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1527" w14:textId="77777777" w:rsidR="005E6802" w:rsidRPr="008642EC" w:rsidRDefault="005E6802" w:rsidP="005E6802">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1A25ED9" w14:textId="77777777" w:rsidR="005E6802" w:rsidRPr="00992C7B" w:rsidRDefault="005E6802" w:rsidP="005E6802">
      <w:pPr>
        <w:pStyle w:val="BasicParagraph"/>
        <w:suppressAutoHyphens/>
        <w:spacing w:line="240" w:lineRule="auto"/>
        <w:rPr>
          <w:rFonts w:ascii="Times New Roman" w:hAnsi="Times New Roman" w:cs="Times New Roman"/>
          <w:b/>
          <w:bCs/>
          <w:color w:val="000000" w:themeColor="text1"/>
          <w:sz w:val="12"/>
          <w:szCs w:val="12"/>
        </w:rPr>
      </w:pPr>
    </w:p>
    <w:p w14:paraId="1D1D710B" w14:textId="77777777" w:rsidR="005E6802" w:rsidRPr="00582653" w:rsidRDefault="005E6802" w:rsidP="005E680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D866E0B" w14:textId="77777777" w:rsidR="005E6802" w:rsidRDefault="005E6802" w:rsidP="005E680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9385490" w14:textId="77777777" w:rsidR="005E6802" w:rsidRDefault="005E6802" w:rsidP="005E6802">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1111DD7" w14:textId="77777777" w:rsidR="005E6802" w:rsidRPr="00582653" w:rsidRDefault="005E6802" w:rsidP="005E6802">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7E55C32" wp14:editId="350ED81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8B26899" w14:textId="6D8D1299" w:rsidR="005E6802" w:rsidRDefault="005E6802" w:rsidP="005E680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BSBMKG433_Toolkit_5_Assessment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F635E7F" w14:textId="77777777" w:rsidR="005E6802" w:rsidRDefault="005E6802" w:rsidP="005E6802">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22CF3DB" w14:textId="77777777" w:rsidR="005E6802" w:rsidRPr="00582653" w:rsidRDefault="005E6802" w:rsidP="005E680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1940640" w14:textId="77777777" w:rsidR="005E6802" w:rsidRPr="00582653" w:rsidRDefault="005E6802" w:rsidP="005E680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6C0C274" w14:textId="77777777" w:rsidR="005E6802" w:rsidRPr="008642EC" w:rsidRDefault="005E6802" w:rsidP="005E6802">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BF0CA10" w14:textId="77777777" w:rsidR="005E6802" w:rsidRPr="008642EC" w:rsidRDefault="005E6802" w:rsidP="005E6802">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F848D33" w14:textId="77777777" w:rsidR="005E6802" w:rsidRPr="00582653" w:rsidRDefault="005E6802" w:rsidP="005E680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B2998A5" w14:textId="77777777" w:rsidR="005E6802" w:rsidRPr="008642EC" w:rsidRDefault="005E6802" w:rsidP="005E6802">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5D1D7D8" w14:textId="77777777" w:rsidR="005E6802" w:rsidRPr="008642EC" w:rsidRDefault="005E6802" w:rsidP="005E6802">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E525482" w14:textId="77777777" w:rsidR="005E6802" w:rsidRPr="00992C7B" w:rsidRDefault="005E6802" w:rsidP="005E6802">
      <w:pPr>
        <w:pStyle w:val="BasicParagraph"/>
        <w:suppressAutoHyphens/>
        <w:spacing w:line="240" w:lineRule="auto"/>
        <w:ind w:left="1440"/>
        <w:rPr>
          <w:rFonts w:ascii="Times New Roman" w:hAnsi="Times New Roman" w:cs="Times New Roman"/>
          <w:color w:val="000000" w:themeColor="text1"/>
          <w:sz w:val="12"/>
          <w:szCs w:val="12"/>
        </w:rPr>
      </w:pPr>
    </w:p>
    <w:p w14:paraId="5780CD4D" w14:textId="77777777" w:rsidR="005E6802" w:rsidRPr="00582653" w:rsidRDefault="005E6802" w:rsidP="005E680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350E728" w14:textId="77777777" w:rsidR="005E6802" w:rsidRDefault="005E6802" w:rsidP="005E680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1C09763" w14:textId="77777777" w:rsidR="005E6802" w:rsidRPr="00992C7B" w:rsidRDefault="005E6802" w:rsidP="005E6802">
      <w:pPr>
        <w:pStyle w:val="BasicParagraph"/>
        <w:suppressAutoHyphens/>
        <w:spacing w:line="240" w:lineRule="auto"/>
        <w:ind w:left="1440"/>
        <w:rPr>
          <w:rFonts w:ascii="Times New Roman" w:hAnsi="Times New Roman" w:cs="Times New Roman"/>
          <w:color w:val="000000" w:themeColor="text1"/>
          <w:sz w:val="12"/>
          <w:szCs w:val="12"/>
        </w:rPr>
      </w:pPr>
    </w:p>
    <w:p w14:paraId="647C9119" w14:textId="77777777" w:rsidR="005E6802" w:rsidRDefault="005E6802" w:rsidP="005E680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9D75EA6" w14:textId="77777777" w:rsidR="005E6802" w:rsidRPr="00B87FFB" w:rsidRDefault="005E6802" w:rsidP="005E6802">
      <w:pPr>
        <w:pStyle w:val="BasicParagraph"/>
        <w:suppressAutoHyphens/>
        <w:spacing w:line="240" w:lineRule="auto"/>
        <w:ind w:left="1440"/>
        <w:rPr>
          <w:rFonts w:ascii="Times New Roman" w:hAnsi="Times New Roman" w:cs="Times New Roman"/>
          <w:color w:val="000000" w:themeColor="text1"/>
          <w:sz w:val="10"/>
          <w:szCs w:val="10"/>
        </w:rPr>
      </w:pPr>
    </w:p>
    <w:p w14:paraId="7656D5BA" w14:textId="77777777" w:rsidR="005E6802" w:rsidRDefault="005E6802" w:rsidP="005E680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C522F16" w14:textId="77777777" w:rsidR="005E6802" w:rsidRDefault="005E6802" w:rsidP="005E6802">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686F009" w14:textId="77777777" w:rsidR="005E6802" w:rsidRDefault="005E6802">
      <w:pPr>
        <w:spacing w:before="0" w:after="160" w:line="259" w:lineRule="auto"/>
        <w:rPr>
          <w:b/>
          <w:bCs/>
          <w:i/>
          <w:iCs/>
        </w:rPr>
      </w:pPr>
      <w:bookmarkStart w:id="0" w:name="_GoBack"/>
      <w:bookmarkEnd w:id="0"/>
      <w:r>
        <w:rPr>
          <w:b/>
          <w:bCs/>
          <w:i/>
          <w:iCs/>
        </w:rPr>
        <w:br w:type="page"/>
      </w:r>
    </w:p>
    <w:p w14:paraId="3B0DAA7C" w14:textId="77777777" w:rsidR="00542FE8" w:rsidRDefault="00542FE8" w:rsidP="00542FE8">
      <w:pPr>
        <w:spacing w:before="0" w:after="160" w:line="259" w:lineRule="auto"/>
        <w:rPr>
          <w:b/>
          <w:bCs/>
          <w:i/>
          <w:iCs/>
        </w:rPr>
      </w:pPr>
    </w:p>
    <w:p w14:paraId="0401518E" w14:textId="36A5DDF6" w:rsidR="005D396C" w:rsidRPr="00083FDB" w:rsidRDefault="00ED590A" w:rsidP="00083FDB">
      <w:pPr>
        <w:pStyle w:val="Heading1"/>
      </w:pPr>
      <w:r>
        <w:t xml:space="preserve">Item 5: </w:t>
      </w:r>
      <w:r w:rsidR="00923B6E">
        <w:t xml:space="preserve">BSBMKG433 </w:t>
      </w:r>
      <w:r>
        <w:t>Assessment outline</w:t>
      </w:r>
    </w:p>
    <w:tbl>
      <w:tblPr>
        <w:tblStyle w:val="TableGrid"/>
        <w:tblW w:w="14395"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696"/>
        <w:gridCol w:w="6154"/>
        <w:gridCol w:w="2635"/>
        <w:gridCol w:w="1984"/>
        <w:gridCol w:w="1926"/>
      </w:tblGrid>
      <w:tr w:rsidR="00ED590A" w:rsidRPr="00017A75" w14:paraId="0851BE96" w14:textId="77777777" w:rsidTr="00ED5F55">
        <w:trPr>
          <w:tblHeader/>
        </w:trPr>
        <w:tc>
          <w:tcPr>
            <w:tcW w:w="7850" w:type="dxa"/>
            <w:gridSpan w:val="2"/>
            <w:shd w:val="clear" w:color="auto" w:fill="E6EAF6" w:themeFill="background1"/>
          </w:tcPr>
          <w:p w14:paraId="1C95F650" w14:textId="77777777" w:rsidR="00ED590A" w:rsidRPr="00017A75" w:rsidRDefault="00ED590A" w:rsidP="00325434">
            <w:pPr>
              <w:rPr>
                <w:b/>
                <w:bCs/>
                <w:i/>
                <w:iCs/>
                <w:szCs w:val="20"/>
              </w:rPr>
            </w:pPr>
            <w:r w:rsidRPr="00017A75">
              <w:rPr>
                <w:b/>
                <w:bCs/>
                <w:i/>
                <w:iCs/>
                <w:szCs w:val="20"/>
              </w:rPr>
              <w:t>ITEM 5</w:t>
            </w:r>
          </w:p>
          <w:p w14:paraId="40172BE9" w14:textId="77777777" w:rsidR="00ED590A" w:rsidRPr="00017A75" w:rsidRDefault="00ED590A" w:rsidP="00325434">
            <w:pPr>
              <w:rPr>
                <w:b/>
                <w:bCs/>
                <w:i/>
                <w:iCs/>
                <w:szCs w:val="20"/>
              </w:rPr>
            </w:pPr>
            <w:r w:rsidRPr="00017A75">
              <w:rPr>
                <w:b/>
                <w:bCs/>
                <w:color w:val="0000FF"/>
                <w:szCs w:val="20"/>
              </w:rPr>
              <w:t>Unit requirements</w:t>
            </w:r>
          </w:p>
        </w:tc>
        <w:tc>
          <w:tcPr>
            <w:tcW w:w="2635" w:type="dxa"/>
            <w:shd w:val="clear" w:color="auto" w:fill="E6EAF6" w:themeFill="background1"/>
          </w:tcPr>
          <w:p w14:paraId="53FC631C" w14:textId="77777777" w:rsidR="00ED590A" w:rsidRPr="00017A75" w:rsidRDefault="00ED590A" w:rsidP="00325434">
            <w:pPr>
              <w:rPr>
                <w:b/>
                <w:bCs/>
                <w:i/>
                <w:iCs/>
                <w:szCs w:val="20"/>
              </w:rPr>
            </w:pPr>
            <w:r w:rsidRPr="00017A75">
              <w:rPr>
                <w:b/>
                <w:bCs/>
                <w:i/>
                <w:iCs/>
                <w:szCs w:val="20"/>
              </w:rPr>
              <w:t>ITEM 3</w:t>
            </w:r>
          </w:p>
          <w:p w14:paraId="1472FE5E" w14:textId="77777777" w:rsidR="00ED590A" w:rsidRPr="00017A75" w:rsidRDefault="00ED590A" w:rsidP="00325434">
            <w:pPr>
              <w:rPr>
                <w:b/>
                <w:bCs/>
                <w:i/>
                <w:iCs/>
                <w:szCs w:val="20"/>
              </w:rPr>
            </w:pPr>
            <w:r w:rsidRPr="00017A75">
              <w:rPr>
                <w:b/>
                <w:bCs/>
                <w:color w:val="0000FF"/>
                <w:szCs w:val="20"/>
              </w:rPr>
              <w:t>Organisational policies, procedures, plans and processes</w:t>
            </w:r>
          </w:p>
        </w:tc>
        <w:tc>
          <w:tcPr>
            <w:tcW w:w="1984" w:type="dxa"/>
            <w:shd w:val="clear" w:color="auto" w:fill="E6EAF6" w:themeFill="background1"/>
          </w:tcPr>
          <w:p w14:paraId="1A9523C8" w14:textId="77777777" w:rsidR="00ED590A" w:rsidRPr="00017A75" w:rsidRDefault="00ED590A" w:rsidP="00325434">
            <w:pPr>
              <w:rPr>
                <w:b/>
                <w:bCs/>
                <w:i/>
                <w:iCs/>
                <w:szCs w:val="20"/>
              </w:rPr>
            </w:pPr>
            <w:r w:rsidRPr="00017A75">
              <w:rPr>
                <w:b/>
                <w:bCs/>
                <w:i/>
                <w:iCs/>
                <w:szCs w:val="20"/>
              </w:rPr>
              <w:t>ITEM 6</w:t>
            </w:r>
          </w:p>
          <w:p w14:paraId="668A7C02" w14:textId="77777777" w:rsidR="00ED590A" w:rsidRPr="00017A75" w:rsidRDefault="00ED590A" w:rsidP="00325434">
            <w:pPr>
              <w:rPr>
                <w:b/>
                <w:bCs/>
                <w:i/>
                <w:iCs/>
                <w:szCs w:val="20"/>
              </w:rPr>
            </w:pPr>
            <w:r w:rsidRPr="00017A75">
              <w:rPr>
                <w:b/>
                <w:bCs/>
                <w:color w:val="0000FF"/>
                <w:szCs w:val="20"/>
              </w:rPr>
              <w:t>Blank templates</w:t>
            </w:r>
          </w:p>
        </w:tc>
        <w:tc>
          <w:tcPr>
            <w:tcW w:w="1926" w:type="dxa"/>
            <w:shd w:val="clear" w:color="auto" w:fill="E6EAF6" w:themeFill="background1"/>
          </w:tcPr>
          <w:p w14:paraId="69C43616" w14:textId="77777777" w:rsidR="00ED590A" w:rsidRPr="00017A75" w:rsidRDefault="00ED590A" w:rsidP="00325434">
            <w:pPr>
              <w:rPr>
                <w:b/>
                <w:bCs/>
                <w:i/>
                <w:iCs/>
                <w:szCs w:val="20"/>
              </w:rPr>
            </w:pPr>
            <w:r w:rsidRPr="00017A75">
              <w:rPr>
                <w:b/>
                <w:bCs/>
                <w:i/>
                <w:iCs/>
                <w:szCs w:val="20"/>
              </w:rPr>
              <w:t>ITEM 7</w:t>
            </w:r>
          </w:p>
          <w:p w14:paraId="275BD045" w14:textId="435752B6" w:rsidR="00ED590A" w:rsidRPr="00017A75" w:rsidRDefault="00ED590A" w:rsidP="00325434">
            <w:pPr>
              <w:rPr>
                <w:b/>
                <w:bCs/>
                <w:i/>
                <w:iCs/>
                <w:szCs w:val="20"/>
              </w:rPr>
            </w:pPr>
            <w:r w:rsidRPr="00017A75">
              <w:rPr>
                <w:b/>
                <w:bCs/>
                <w:color w:val="0000FF"/>
                <w:szCs w:val="20"/>
              </w:rPr>
              <w:t>Case study</w:t>
            </w:r>
            <w:r w:rsidR="00D00154">
              <w:rPr>
                <w:b/>
                <w:bCs/>
                <w:color w:val="0000FF"/>
                <w:szCs w:val="20"/>
              </w:rPr>
              <w:t xml:space="preserve"> *</w:t>
            </w:r>
          </w:p>
        </w:tc>
      </w:tr>
      <w:tr w:rsidR="00385E10" w:rsidRPr="00017A75" w14:paraId="7A48F53D" w14:textId="77777777" w:rsidTr="00ED5F55">
        <w:tc>
          <w:tcPr>
            <w:tcW w:w="1696" w:type="dxa"/>
            <w:shd w:val="clear" w:color="auto" w:fill="F3F9E6" w:themeFill="background2"/>
          </w:tcPr>
          <w:p w14:paraId="6D12A71B" w14:textId="30B961E7" w:rsidR="00385E10" w:rsidRPr="00BF4F1D" w:rsidRDefault="00385E10" w:rsidP="00325434">
            <w:pPr>
              <w:rPr>
                <w:b/>
                <w:bCs/>
                <w:szCs w:val="20"/>
              </w:rPr>
            </w:pPr>
            <w:r w:rsidRPr="00BF4F1D">
              <w:rPr>
                <w:b/>
                <w:bCs/>
                <w:szCs w:val="20"/>
              </w:rPr>
              <w:t>Element</w:t>
            </w:r>
          </w:p>
        </w:tc>
        <w:tc>
          <w:tcPr>
            <w:tcW w:w="6154" w:type="dxa"/>
            <w:shd w:val="clear" w:color="auto" w:fill="F3F9E6" w:themeFill="background2"/>
          </w:tcPr>
          <w:p w14:paraId="74036780" w14:textId="73018468" w:rsidR="00385E10" w:rsidRPr="00BF4F1D" w:rsidRDefault="00385E10" w:rsidP="00325434">
            <w:pPr>
              <w:rPr>
                <w:b/>
                <w:bCs/>
                <w:szCs w:val="20"/>
              </w:rPr>
            </w:pPr>
            <w:r w:rsidRPr="00BF4F1D">
              <w:rPr>
                <w:b/>
                <w:bCs/>
                <w:szCs w:val="20"/>
              </w:rPr>
              <w:t>Performance criteria</w:t>
            </w:r>
          </w:p>
        </w:tc>
        <w:tc>
          <w:tcPr>
            <w:tcW w:w="2635" w:type="dxa"/>
            <w:shd w:val="clear" w:color="auto" w:fill="F3F9E6" w:themeFill="background2"/>
          </w:tcPr>
          <w:p w14:paraId="41A69D13" w14:textId="77777777" w:rsidR="00385E10" w:rsidRPr="00BF4F1D" w:rsidRDefault="00385E10" w:rsidP="00325434">
            <w:pPr>
              <w:rPr>
                <w:b/>
                <w:bCs/>
                <w:szCs w:val="20"/>
              </w:rPr>
            </w:pPr>
          </w:p>
        </w:tc>
        <w:tc>
          <w:tcPr>
            <w:tcW w:w="1984" w:type="dxa"/>
            <w:shd w:val="clear" w:color="auto" w:fill="F3F9E6" w:themeFill="background2"/>
          </w:tcPr>
          <w:p w14:paraId="2FE4BA3E" w14:textId="77777777" w:rsidR="00385E10" w:rsidRPr="00BF4F1D" w:rsidRDefault="00385E10" w:rsidP="00325434">
            <w:pPr>
              <w:rPr>
                <w:b/>
                <w:bCs/>
                <w:szCs w:val="20"/>
              </w:rPr>
            </w:pPr>
          </w:p>
        </w:tc>
        <w:tc>
          <w:tcPr>
            <w:tcW w:w="1926" w:type="dxa"/>
            <w:shd w:val="clear" w:color="auto" w:fill="F3F9E6" w:themeFill="background2"/>
          </w:tcPr>
          <w:p w14:paraId="74C9BC47" w14:textId="77777777" w:rsidR="00385E10" w:rsidRPr="00BF4F1D" w:rsidRDefault="00385E10" w:rsidP="00325434">
            <w:pPr>
              <w:rPr>
                <w:b/>
                <w:bCs/>
                <w:szCs w:val="20"/>
              </w:rPr>
            </w:pPr>
          </w:p>
        </w:tc>
      </w:tr>
      <w:tr w:rsidR="00923B6E" w:rsidRPr="00017A75" w14:paraId="19901A1E" w14:textId="77777777" w:rsidTr="00321FF6">
        <w:tc>
          <w:tcPr>
            <w:tcW w:w="1696" w:type="dxa"/>
            <w:vMerge w:val="restart"/>
            <w:vAlign w:val="center"/>
          </w:tcPr>
          <w:p w14:paraId="430939F6" w14:textId="0ACE51EE" w:rsidR="00923B6E" w:rsidRPr="00017A75" w:rsidRDefault="00923B6E" w:rsidP="00923B6E">
            <w:pPr>
              <w:pStyle w:val="Tabletext0"/>
            </w:pPr>
            <w:r>
              <w:t>1.</w:t>
            </w:r>
            <w:r w:rsidRPr="00923B6E">
              <w:t>Prepare to undertake marketing activity</w:t>
            </w:r>
          </w:p>
        </w:tc>
        <w:tc>
          <w:tcPr>
            <w:tcW w:w="6154" w:type="dxa"/>
          </w:tcPr>
          <w:p w14:paraId="5401786B" w14:textId="31D834E9" w:rsidR="00923B6E" w:rsidRPr="00923B6E" w:rsidRDefault="00923B6E" w:rsidP="00923B6E">
            <w:pPr>
              <w:rPr>
                <w:sz w:val="20"/>
                <w:szCs w:val="20"/>
              </w:rPr>
            </w:pPr>
            <w:r w:rsidRPr="00923B6E">
              <w:rPr>
                <w:sz w:val="20"/>
                <w:szCs w:val="20"/>
              </w:rPr>
              <w:t>1.1 Identify task requirements according to organisation’s marketing plan and relevant policies and procedures</w:t>
            </w:r>
          </w:p>
        </w:tc>
        <w:tc>
          <w:tcPr>
            <w:tcW w:w="2635" w:type="dxa"/>
          </w:tcPr>
          <w:p w14:paraId="1F285B38" w14:textId="77777777" w:rsidR="00923B6E" w:rsidRDefault="00321FF6" w:rsidP="00923B6E">
            <w:pPr>
              <w:pStyle w:val="Tabletext0"/>
            </w:pPr>
            <w:r w:rsidRPr="00321FF6">
              <w:t>MPower108 Marketing policy and procedure</w:t>
            </w:r>
          </w:p>
          <w:p w14:paraId="577589D8" w14:textId="2125A879" w:rsidR="00321FF6" w:rsidRPr="00017A75" w:rsidRDefault="00321FF6" w:rsidP="00923B6E">
            <w:pPr>
              <w:pStyle w:val="Tabletext0"/>
            </w:pPr>
            <w:r>
              <w:t>MPower108 Case study</w:t>
            </w:r>
            <w:r w:rsidR="000C63A9">
              <w:t xml:space="preserve"> background</w:t>
            </w:r>
          </w:p>
        </w:tc>
        <w:tc>
          <w:tcPr>
            <w:tcW w:w="1984" w:type="dxa"/>
          </w:tcPr>
          <w:p w14:paraId="53360FAA" w14:textId="61880B87" w:rsidR="00923B6E" w:rsidRPr="00017A75" w:rsidRDefault="00923B6E" w:rsidP="00923B6E">
            <w:pPr>
              <w:pStyle w:val="Tabletext0"/>
            </w:pPr>
          </w:p>
        </w:tc>
        <w:tc>
          <w:tcPr>
            <w:tcW w:w="1926" w:type="dxa"/>
            <w:shd w:val="clear" w:color="auto" w:fill="F3F9E6" w:themeFill="background2"/>
          </w:tcPr>
          <w:p w14:paraId="5C03D1AF" w14:textId="47E23BA3" w:rsidR="00923B6E" w:rsidRPr="00017A75" w:rsidRDefault="00923B6E" w:rsidP="00923B6E">
            <w:pPr>
              <w:pStyle w:val="Tabletext0"/>
            </w:pPr>
          </w:p>
        </w:tc>
      </w:tr>
      <w:tr w:rsidR="00923B6E" w:rsidRPr="00017A75" w14:paraId="4318A794" w14:textId="77777777" w:rsidTr="00321FF6">
        <w:tc>
          <w:tcPr>
            <w:tcW w:w="1696" w:type="dxa"/>
            <w:vMerge/>
            <w:vAlign w:val="center"/>
          </w:tcPr>
          <w:p w14:paraId="4846A7D2" w14:textId="77777777" w:rsidR="00923B6E" w:rsidRPr="00017A75" w:rsidRDefault="00923B6E" w:rsidP="00923B6E">
            <w:pPr>
              <w:pStyle w:val="Tabletext0"/>
            </w:pPr>
          </w:p>
        </w:tc>
        <w:tc>
          <w:tcPr>
            <w:tcW w:w="6154" w:type="dxa"/>
          </w:tcPr>
          <w:p w14:paraId="59A10299" w14:textId="4E729B5F" w:rsidR="00923B6E" w:rsidRPr="00923B6E" w:rsidRDefault="00923B6E" w:rsidP="00923B6E">
            <w:pPr>
              <w:rPr>
                <w:sz w:val="20"/>
                <w:szCs w:val="20"/>
              </w:rPr>
            </w:pPr>
            <w:r w:rsidRPr="00923B6E">
              <w:rPr>
                <w:sz w:val="20"/>
                <w:szCs w:val="20"/>
              </w:rPr>
              <w:t>1.2 Review marketing activities according to industry trends and competitive activity</w:t>
            </w:r>
          </w:p>
        </w:tc>
        <w:tc>
          <w:tcPr>
            <w:tcW w:w="2635" w:type="dxa"/>
          </w:tcPr>
          <w:p w14:paraId="10ED8339" w14:textId="77777777" w:rsidR="00923B6E" w:rsidRPr="00017A75" w:rsidRDefault="00923B6E" w:rsidP="00923B6E">
            <w:pPr>
              <w:pStyle w:val="Tabletext0"/>
            </w:pPr>
          </w:p>
        </w:tc>
        <w:tc>
          <w:tcPr>
            <w:tcW w:w="1984" w:type="dxa"/>
          </w:tcPr>
          <w:p w14:paraId="02CFDACE" w14:textId="77777777" w:rsidR="00923B6E" w:rsidRPr="00017A75" w:rsidRDefault="00923B6E" w:rsidP="00923B6E">
            <w:pPr>
              <w:pStyle w:val="Tabletext0"/>
            </w:pPr>
          </w:p>
        </w:tc>
        <w:tc>
          <w:tcPr>
            <w:tcW w:w="1926" w:type="dxa"/>
            <w:shd w:val="clear" w:color="auto" w:fill="F3F9E6" w:themeFill="background2"/>
          </w:tcPr>
          <w:p w14:paraId="7B09D40B" w14:textId="7700D3EB" w:rsidR="00923B6E" w:rsidRPr="00017A75" w:rsidRDefault="00923B6E" w:rsidP="00923B6E">
            <w:pPr>
              <w:pStyle w:val="Tabletext0"/>
            </w:pPr>
          </w:p>
        </w:tc>
      </w:tr>
      <w:tr w:rsidR="00923B6E" w:rsidRPr="00017A75" w14:paraId="1B365102" w14:textId="77777777" w:rsidTr="00321FF6">
        <w:tc>
          <w:tcPr>
            <w:tcW w:w="1696" w:type="dxa"/>
            <w:vMerge/>
            <w:vAlign w:val="center"/>
          </w:tcPr>
          <w:p w14:paraId="23E1B3CE" w14:textId="77777777" w:rsidR="00923B6E" w:rsidRPr="00017A75" w:rsidRDefault="00923B6E" w:rsidP="00923B6E">
            <w:pPr>
              <w:pStyle w:val="Tabletext0"/>
            </w:pPr>
          </w:p>
        </w:tc>
        <w:tc>
          <w:tcPr>
            <w:tcW w:w="6154" w:type="dxa"/>
          </w:tcPr>
          <w:p w14:paraId="24BBB3EA" w14:textId="1DBF655A" w:rsidR="00923B6E" w:rsidRPr="00923B6E" w:rsidRDefault="00923B6E" w:rsidP="00923B6E">
            <w:pPr>
              <w:rPr>
                <w:sz w:val="20"/>
                <w:szCs w:val="20"/>
              </w:rPr>
            </w:pPr>
            <w:r w:rsidRPr="00923B6E">
              <w:rPr>
                <w:sz w:val="20"/>
                <w:szCs w:val="20"/>
              </w:rPr>
              <w:t>1.3 Develop and document action plan for marketing activities according to task requirements</w:t>
            </w:r>
          </w:p>
        </w:tc>
        <w:tc>
          <w:tcPr>
            <w:tcW w:w="2635" w:type="dxa"/>
          </w:tcPr>
          <w:p w14:paraId="4FF1D5D3" w14:textId="77777777" w:rsidR="00923B6E" w:rsidRPr="00017A75" w:rsidRDefault="00923B6E" w:rsidP="00923B6E">
            <w:pPr>
              <w:pStyle w:val="Tabletext0"/>
            </w:pPr>
          </w:p>
        </w:tc>
        <w:tc>
          <w:tcPr>
            <w:tcW w:w="1984" w:type="dxa"/>
          </w:tcPr>
          <w:p w14:paraId="0BA4D3E0" w14:textId="75C723E2" w:rsidR="00923B6E" w:rsidRPr="00017A75" w:rsidRDefault="00321FF6" w:rsidP="00923B6E">
            <w:pPr>
              <w:pStyle w:val="Tabletext0"/>
            </w:pPr>
            <w:r w:rsidRPr="00321FF6">
              <w:t xml:space="preserve">MPower108 </w:t>
            </w:r>
            <w:r>
              <w:t>Action plan template</w:t>
            </w:r>
          </w:p>
        </w:tc>
        <w:tc>
          <w:tcPr>
            <w:tcW w:w="1926" w:type="dxa"/>
            <w:shd w:val="clear" w:color="auto" w:fill="F3F9E6" w:themeFill="background2"/>
          </w:tcPr>
          <w:p w14:paraId="4D60F225" w14:textId="77777777" w:rsidR="00923B6E" w:rsidRPr="00017A75" w:rsidRDefault="00923B6E" w:rsidP="00923B6E">
            <w:pPr>
              <w:pStyle w:val="Tabletext0"/>
            </w:pPr>
          </w:p>
        </w:tc>
      </w:tr>
      <w:tr w:rsidR="00923B6E" w:rsidRPr="00017A75" w14:paraId="13D089D5" w14:textId="77777777" w:rsidTr="00321FF6">
        <w:tc>
          <w:tcPr>
            <w:tcW w:w="1696" w:type="dxa"/>
            <w:vMerge/>
            <w:vAlign w:val="center"/>
          </w:tcPr>
          <w:p w14:paraId="0DCE6BDB" w14:textId="77777777" w:rsidR="00923B6E" w:rsidRPr="00017A75" w:rsidRDefault="00923B6E" w:rsidP="00923B6E">
            <w:pPr>
              <w:pStyle w:val="Tabletext0"/>
            </w:pPr>
          </w:p>
        </w:tc>
        <w:tc>
          <w:tcPr>
            <w:tcW w:w="6154" w:type="dxa"/>
          </w:tcPr>
          <w:p w14:paraId="430C77E4" w14:textId="529FFF5E" w:rsidR="00923B6E" w:rsidRPr="00923B6E" w:rsidRDefault="00923B6E" w:rsidP="00923B6E">
            <w:pPr>
              <w:rPr>
                <w:sz w:val="20"/>
                <w:szCs w:val="20"/>
              </w:rPr>
            </w:pPr>
            <w:r w:rsidRPr="00923B6E">
              <w:rPr>
                <w:sz w:val="20"/>
                <w:szCs w:val="20"/>
              </w:rPr>
              <w:t>1.4 Seek approval of action plans from relevant personnel</w:t>
            </w:r>
          </w:p>
        </w:tc>
        <w:tc>
          <w:tcPr>
            <w:tcW w:w="2635" w:type="dxa"/>
          </w:tcPr>
          <w:p w14:paraId="50603CAB" w14:textId="5D2D3111" w:rsidR="00923B6E" w:rsidRPr="00017A75" w:rsidRDefault="00321FF6" w:rsidP="00923B6E">
            <w:pPr>
              <w:pStyle w:val="Tabletext0"/>
            </w:pPr>
            <w:r w:rsidRPr="00321FF6">
              <w:t>MPower108 Delegations and a</w:t>
            </w:r>
            <w:r w:rsidR="0057293B">
              <w:t>uthorities</w:t>
            </w:r>
            <w:r w:rsidRPr="00321FF6">
              <w:t xml:space="preserve"> policy and procedure</w:t>
            </w:r>
          </w:p>
        </w:tc>
        <w:tc>
          <w:tcPr>
            <w:tcW w:w="1984" w:type="dxa"/>
          </w:tcPr>
          <w:p w14:paraId="170459F8" w14:textId="77777777" w:rsidR="00923B6E" w:rsidRPr="00017A75" w:rsidRDefault="00923B6E" w:rsidP="00923B6E">
            <w:pPr>
              <w:pStyle w:val="Tabletext0"/>
            </w:pPr>
          </w:p>
        </w:tc>
        <w:tc>
          <w:tcPr>
            <w:tcW w:w="1926" w:type="dxa"/>
            <w:shd w:val="clear" w:color="auto" w:fill="F3F9E6" w:themeFill="background2"/>
          </w:tcPr>
          <w:p w14:paraId="1CFC3D83" w14:textId="77777777" w:rsidR="00923B6E" w:rsidRPr="00017A75" w:rsidRDefault="00923B6E" w:rsidP="00923B6E">
            <w:pPr>
              <w:pStyle w:val="Tabletext0"/>
            </w:pPr>
          </w:p>
        </w:tc>
      </w:tr>
      <w:tr w:rsidR="00923B6E" w:rsidRPr="00017A75" w14:paraId="27D36093" w14:textId="77777777" w:rsidTr="00321FF6">
        <w:tc>
          <w:tcPr>
            <w:tcW w:w="1696" w:type="dxa"/>
            <w:vMerge w:val="restart"/>
            <w:vAlign w:val="center"/>
          </w:tcPr>
          <w:p w14:paraId="1B0ED0BB" w14:textId="7A7A4CF4" w:rsidR="00923B6E" w:rsidRPr="00017A75" w:rsidRDefault="00923B6E" w:rsidP="00923B6E">
            <w:pPr>
              <w:pStyle w:val="Tabletext0"/>
            </w:pPr>
            <w:r w:rsidRPr="00923B6E">
              <w:t>2. Co-ordinate marketing activities</w:t>
            </w:r>
          </w:p>
        </w:tc>
        <w:tc>
          <w:tcPr>
            <w:tcW w:w="6154" w:type="dxa"/>
            <w:tcBorders>
              <w:top w:val="single" w:sz="6" w:space="0" w:color="333333"/>
              <w:left w:val="single" w:sz="6" w:space="0" w:color="333333"/>
              <w:bottom w:val="single" w:sz="6" w:space="0" w:color="333333"/>
              <w:right w:val="single" w:sz="6" w:space="0" w:color="333333"/>
            </w:tcBorders>
            <w:shd w:val="clear" w:color="auto" w:fill="FFFFFF"/>
          </w:tcPr>
          <w:p w14:paraId="226A5360" w14:textId="0132FB7E" w:rsidR="00923B6E" w:rsidRPr="00923B6E" w:rsidRDefault="00923B6E" w:rsidP="00923B6E">
            <w:pPr>
              <w:rPr>
                <w:sz w:val="20"/>
                <w:szCs w:val="20"/>
              </w:rPr>
            </w:pPr>
            <w:r w:rsidRPr="00923B6E">
              <w:rPr>
                <w:sz w:val="20"/>
                <w:szCs w:val="20"/>
              </w:rPr>
              <w:t>2.1 Identify and access resources required for marketing activities according to action plan</w:t>
            </w:r>
          </w:p>
        </w:tc>
        <w:tc>
          <w:tcPr>
            <w:tcW w:w="2635" w:type="dxa"/>
          </w:tcPr>
          <w:p w14:paraId="640D619D" w14:textId="77777777" w:rsidR="00923B6E" w:rsidRPr="00017A75" w:rsidRDefault="00923B6E" w:rsidP="00923B6E">
            <w:pPr>
              <w:pStyle w:val="Tabletext0"/>
            </w:pPr>
          </w:p>
        </w:tc>
        <w:tc>
          <w:tcPr>
            <w:tcW w:w="1984" w:type="dxa"/>
          </w:tcPr>
          <w:p w14:paraId="7066B8C5" w14:textId="7CC16E00" w:rsidR="00923B6E" w:rsidRPr="00017A75" w:rsidRDefault="00321FF6" w:rsidP="00321FF6">
            <w:pPr>
              <w:pStyle w:val="Tabletext0"/>
            </w:pPr>
            <w:r>
              <w:t xml:space="preserve">MPower108 </w:t>
            </w:r>
            <w:r w:rsidR="00155B22">
              <w:t>P</w:t>
            </w:r>
            <w:r>
              <w:t>hysical requirements worksheet</w:t>
            </w:r>
          </w:p>
        </w:tc>
        <w:tc>
          <w:tcPr>
            <w:tcW w:w="1926" w:type="dxa"/>
            <w:shd w:val="clear" w:color="auto" w:fill="F3F9E6" w:themeFill="background2"/>
          </w:tcPr>
          <w:p w14:paraId="2FCB5D9F" w14:textId="75CECD56" w:rsidR="00923B6E" w:rsidRPr="00017A75" w:rsidRDefault="00923B6E" w:rsidP="00923B6E">
            <w:pPr>
              <w:pStyle w:val="Tabletext0"/>
            </w:pPr>
          </w:p>
        </w:tc>
      </w:tr>
      <w:tr w:rsidR="00923B6E" w:rsidRPr="00017A75" w14:paraId="5F506B94" w14:textId="77777777" w:rsidTr="00321FF6">
        <w:tc>
          <w:tcPr>
            <w:tcW w:w="1696" w:type="dxa"/>
            <w:vMerge/>
            <w:vAlign w:val="center"/>
          </w:tcPr>
          <w:p w14:paraId="732CA9A3" w14:textId="77777777" w:rsidR="00923B6E" w:rsidRPr="00017A75" w:rsidRDefault="00923B6E" w:rsidP="00923B6E">
            <w:pPr>
              <w:pStyle w:val="Tabletext0"/>
            </w:pPr>
          </w:p>
        </w:tc>
        <w:tc>
          <w:tcPr>
            <w:tcW w:w="6154" w:type="dxa"/>
            <w:tcBorders>
              <w:top w:val="single" w:sz="6" w:space="0" w:color="333333"/>
              <w:left w:val="single" w:sz="6" w:space="0" w:color="333333"/>
              <w:bottom w:val="single" w:sz="6" w:space="0" w:color="333333"/>
              <w:right w:val="single" w:sz="6" w:space="0" w:color="333333"/>
            </w:tcBorders>
            <w:shd w:val="clear" w:color="auto" w:fill="FFFFFF"/>
          </w:tcPr>
          <w:p w14:paraId="1374C1F0" w14:textId="3508530F" w:rsidR="00923B6E" w:rsidRPr="00923B6E" w:rsidRDefault="00923B6E" w:rsidP="00923B6E">
            <w:pPr>
              <w:rPr>
                <w:sz w:val="20"/>
                <w:szCs w:val="20"/>
              </w:rPr>
            </w:pPr>
            <w:r w:rsidRPr="00923B6E">
              <w:rPr>
                <w:sz w:val="20"/>
                <w:szCs w:val="20"/>
              </w:rPr>
              <w:t>2.2 Contribute to assigning responsibilities and functions to relevant marketing personnel</w:t>
            </w:r>
          </w:p>
        </w:tc>
        <w:tc>
          <w:tcPr>
            <w:tcW w:w="2635" w:type="dxa"/>
          </w:tcPr>
          <w:p w14:paraId="0140C113" w14:textId="77777777" w:rsidR="00923B6E" w:rsidRPr="00017A75" w:rsidRDefault="00923B6E" w:rsidP="00923B6E">
            <w:pPr>
              <w:pStyle w:val="Tabletext0"/>
            </w:pPr>
          </w:p>
        </w:tc>
        <w:tc>
          <w:tcPr>
            <w:tcW w:w="1984" w:type="dxa"/>
          </w:tcPr>
          <w:p w14:paraId="2C3BA1D0" w14:textId="43066ED5" w:rsidR="00923B6E" w:rsidRPr="00017A75" w:rsidRDefault="00321FF6" w:rsidP="00923B6E">
            <w:pPr>
              <w:pStyle w:val="Tabletext0"/>
            </w:pPr>
            <w:r w:rsidRPr="00321FF6">
              <w:t>MPower108 Skills requirements worksheet</w:t>
            </w:r>
          </w:p>
        </w:tc>
        <w:tc>
          <w:tcPr>
            <w:tcW w:w="1926" w:type="dxa"/>
            <w:shd w:val="clear" w:color="auto" w:fill="F3F9E6" w:themeFill="background2"/>
          </w:tcPr>
          <w:p w14:paraId="06BB6CFA" w14:textId="19A85CE6" w:rsidR="00923B6E" w:rsidRPr="00017A75" w:rsidRDefault="00923B6E" w:rsidP="00923B6E">
            <w:pPr>
              <w:pStyle w:val="Tabletext0"/>
            </w:pPr>
          </w:p>
        </w:tc>
      </w:tr>
      <w:tr w:rsidR="00923B6E" w:rsidRPr="00017A75" w14:paraId="6BCE1C3D" w14:textId="77777777" w:rsidTr="00321FF6">
        <w:tc>
          <w:tcPr>
            <w:tcW w:w="1696" w:type="dxa"/>
            <w:vMerge/>
            <w:vAlign w:val="center"/>
          </w:tcPr>
          <w:p w14:paraId="2B3BEA2A" w14:textId="77777777" w:rsidR="00923B6E" w:rsidRPr="00017A75" w:rsidRDefault="00923B6E" w:rsidP="00923B6E">
            <w:pPr>
              <w:pStyle w:val="Tabletext0"/>
            </w:pPr>
          </w:p>
        </w:tc>
        <w:tc>
          <w:tcPr>
            <w:tcW w:w="6154" w:type="dxa"/>
            <w:tcBorders>
              <w:top w:val="single" w:sz="6" w:space="0" w:color="333333"/>
              <w:left w:val="single" w:sz="6" w:space="0" w:color="333333"/>
              <w:bottom w:val="single" w:sz="6" w:space="0" w:color="333333"/>
              <w:right w:val="single" w:sz="6" w:space="0" w:color="333333"/>
            </w:tcBorders>
            <w:shd w:val="clear" w:color="auto" w:fill="FFFFFF"/>
          </w:tcPr>
          <w:p w14:paraId="349323E0" w14:textId="3550FF0F" w:rsidR="00923B6E" w:rsidRPr="00923B6E" w:rsidRDefault="00923B6E" w:rsidP="00923B6E">
            <w:pPr>
              <w:rPr>
                <w:sz w:val="20"/>
                <w:szCs w:val="20"/>
              </w:rPr>
            </w:pPr>
            <w:r w:rsidRPr="00923B6E">
              <w:rPr>
                <w:sz w:val="20"/>
                <w:szCs w:val="20"/>
              </w:rPr>
              <w:t>2.3 Assist required personnel in managing marketing activities</w:t>
            </w:r>
          </w:p>
        </w:tc>
        <w:tc>
          <w:tcPr>
            <w:tcW w:w="2635" w:type="dxa"/>
          </w:tcPr>
          <w:p w14:paraId="0BD42152" w14:textId="77777777" w:rsidR="00923B6E" w:rsidRPr="00017A75" w:rsidRDefault="00923B6E" w:rsidP="00923B6E">
            <w:pPr>
              <w:pStyle w:val="Tabletext0"/>
            </w:pPr>
          </w:p>
        </w:tc>
        <w:tc>
          <w:tcPr>
            <w:tcW w:w="1984" w:type="dxa"/>
          </w:tcPr>
          <w:p w14:paraId="640EEB34" w14:textId="77777777" w:rsidR="00923B6E" w:rsidRPr="00017A75" w:rsidRDefault="00923B6E" w:rsidP="00923B6E">
            <w:pPr>
              <w:pStyle w:val="Tabletext0"/>
            </w:pPr>
          </w:p>
        </w:tc>
        <w:tc>
          <w:tcPr>
            <w:tcW w:w="1926" w:type="dxa"/>
            <w:shd w:val="clear" w:color="auto" w:fill="F3F9E6" w:themeFill="background2"/>
          </w:tcPr>
          <w:p w14:paraId="2B620E5F" w14:textId="6B009262" w:rsidR="00923B6E" w:rsidRPr="00017A75" w:rsidRDefault="00923B6E" w:rsidP="00923B6E">
            <w:pPr>
              <w:pStyle w:val="Tabletext0"/>
            </w:pPr>
          </w:p>
        </w:tc>
      </w:tr>
      <w:tr w:rsidR="00923B6E" w:rsidRPr="00017A75" w14:paraId="7E80C6F9" w14:textId="77777777" w:rsidTr="00321FF6">
        <w:tc>
          <w:tcPr>
            <w:tcW w:w="1696" w:type="dxa"/>
            <w:vMerge/>
            <w:vAlign w:val="center"/>
          </w:tcPr>
          <w:p w14:paraId="5D1E462C" w14:textId="77777777" w:rsidR="00923B6E" w:rsidRPr="00017A75" w:rsidRDefault="00923B6E" w:rsidP="00923B6E">
            <w:pPr>
              <w:pStyle w:val="Tabletext0"/>
            </w:pPr>
          </w:p>
        </w:tc>
        <w:tc>
          <w:tcPr>
            <w:tcW w:w="6154" w:type="dxa"/>
            <w:tcBorders>
              <w:top w:val="single" w:sz="6" w:space="0" w:color="333333"/>
              <w:left w:val="single" w:sz="6" w:space="0" w:color="333333"/>
              <w:bottom w:val="single" w:sz="6" w:space="0" w:color="333333"/>
              <w:right w:val="single" w:sz="6" w:space="0" w:color="333333"/>
            </w:tcBorders>
            <w:shd w:val="clear" w:color="auto" w:fill="FFFFFF"/>
          </w:tcPr>
          <w:p w14:paraId="6D76E31E" w14:textId="1BE99E6C" w:rsidR="00923B6E" w:rsidRPr="00923B6E" w:rsidRDefault="00923B6E" w:rsidP="00923B6E">
            <w:pPr>
              <w:rPr>
                <w:sz w:val="20"/>
                <w:szCs w:val="20"/>
              </w:rPr>
            </w:pPr>
            <w:r w:rsidRPr="00923B6E">
              <w:rPr>
                <w:sz w:val="20"/>
                <w:szCs w:val="20"/>
              </w:rPr>
              <w:t>2.4 Monitor implementation of marketing activities according to activity plan, as required</w:t>
            </w:r>
          </w:p>
        </w:tc>
        <w:tc>
          <w:tcPr>
            <w:tcW w:w="2635" w:type="dxa"/>
          </w:tcPr>
          <w:p w14:paraId="04F3EDA3" w14:textId="77777777" w:rsidR="00923B6E" w:rsidRPr="00017A75" w:rsidRDefault="00923B6E" w:rsidP="00923B6E">
            <w:pPr>
              <w:pStyle w:val="Tabletext0"/>
            </w:pPr>
          </w:p>
        </w:tc>
        <w:tc>
          <w:tcPr>
            <w:tcW w:w="1984" w:type="dxa"/>
          </w:tcPr>
          <w:p w14:paraId="1CF043E2" w14:textId="47B500C8" w:rsidR="00923B6E" w:rsidRPr="00017A75" w:rsidRDefault="00321FF6" w:rsidP="00923B6E">
            <w:pPr>
              <w:pStyle w:val="Tabletext0"/>
            </w:pPr>
            <w:r w:rsidRPr="00321FF6">
              <w:t>MPower108 Action plan template</w:t>
            </w:r>
          </w:p>
        </w:tc>
        <w:tc>
          <w:tcPr>
            <w:tcW w:w="1926" w:type="dxa"/>
            <w:shd w:val="clear" w:color="auto" w:fill="F3F9E6" w:themeFill="background2"/>
          </w:tcPr>
          <w:p w14:paraId="4868FB62" w14:textId="0FFCA799" w:rsidR="00923B6E" w:rsidRPr="00017A75" w:rsidRDefault="00923B6E" w:rsidP="00923B6E">
            <w:pPr>
              <w:pStyle w:val="Tabletext0"/>
            </w:pPr>
          </w:p>
        </w:tc>
      </w:tr>
      <w:tr w:rsidR="00923B6E" w:rsidRPr="00017A75" w14:paraId="4BC9011B" w14:textId="77777777" w:rsidTr="00321FF6">
        <w:tc>
          <w:tcPr>
            <w:tcW w:w="1696" w:type="dxa"/>
            <w:vMerge w:val="restart"/>
            <w:vAlign w:val="center"/>
          </w:tcPr>
          <w:p w14:paraId="31A33325" w14:textId="7CE45ADB" w:rsidR="00923B6E" w:rsidRPr="00017A75" w:rsidRDefault="00923B6E" w:rsidP="00923B6E">
            <w:pPr>
              <w:pStyle w:val="Tabletext0"/>
            </w:pPr>
            <w:r w:rsidRPr="00923B6E">
              <w:t>3. Review marketing activities</w:t>
            </w:r>
          </w:p>
        </w:tc>
        <w:tc>
          <w:tcPr>
            <w:tcW w:w="6154" w:type="dxa"/>
          </w:tcPr>
          <w:p w14:paraId="5CEDF27F" w14:textId="4DD0627F" w:rsidR="00923B6E" w:rsidRPr="00923B6E" w:rsidRDefault="00923B6E" w:rsidP="00923B6E">
            <w:pPr>
              <w:rPr>
                <w:sz w:val="20"/>
                <w:szCs w:val="20"/>
              </w:rPr>
            </w:pPr>
            <w:r w:rsidRPr="00923B6E">
              <w:rPr>
                <w:sz w:val="20"/>
                <w:szCs w:val="20"/>
              </w:rPr>
              <w:t>3.1 Measure and record outcomes of marketing activities against marketing plan</w:t>
            </w:r>
          </w:p>
        </w:tc>
        <w:tc>
          <w:tcPr>
            <w:tcW w:w="2635" w:type="dxa"/>
          </w:tcPr>
          <w:p w14:paraId="2F7CED18" w14:textId="77777777" w:rsidR="00923B6E" w:rsidRPr="00017A75" w:rsidRDefault="00923B6E" w:rsidP="00923B6E">
            <w:pPr>
              <w:pStyle w:val="Tabletext0"/>
            </w:pPr>
          </w:p>
        </w:tc>
        <w:tc>
          <w:tcPr>
            <w:tcW w:w="1984" w:type="dxa"/>
          </w:tcPr>
          <w:p w14:paraId="66A08E54" w14:textId="157ED2DE" w:rsidR="00923B6E" w:rsidRPr="00017A75" w:rsidRDefault="00321FF6" w:rsidP="00923B6E">
            <w:pPr>
              <w:pStyle w:val="Tabletext0"/>
            </w:pPr>
            <w:r w:rsidRPr="00321FF6">
              <w:t xml:space="preserve">MPower108 </w:t>
            </w:r>
            <w:r w:rsidR="00E152A0">
              <w:t>Action review</w:t>
            </w:r>
            <w:r w:rsidRPr="00321FF6">
              <w:t xml:space="preserve"> template</w:t>
            </w:r>
          </w:p>
        </w:tc>
        <w:tc>
          <w:tcPr>
            <w:tcW w:w="1926" w:type="dxa"/>
            <w:shd w:val="clear" w:color="auto" w:fill="F3F9E6" w:themeFill="background2"/>
          </w:tcPr>
          <w:p w14:paraId="388119D6" w14:textId="6AB664EF" w:rsidR="00923B6E" w:rsidRPr="00017A75" w:rsidRDefault="00923B6E" w:rsidP="00923B6E">
            <w:pPr>
              <w:pStyle w:val="Tabletext0"/>
            </w:pPr>
          </w:p>
        </w:tc>
      </w:tr>
      <w:tr w:rsidR="00923B6E" w:rsidRPr="00017A75" w14:paraId="49E767E1" w14:textId="77777777" w:rsidTr="00321FF6">
        <w:tc>
          <w:tcPr>
            <w:tcW w:w="1696" w:type="dxa"/>
            <w:vMerge/>
            <w:vAlign w:val="center"/>
          </w:tcPr>
          <w:p w14:paraId="793C44E4" w14:textId="77777777" w:rsidR="00923B6E" w:rsidRPr="00017A75" w:rsidRDefault="00923B6E" w:rsidP="00923B6E">
            <w:pPr>
              <w:pStyle w:val="Tabletext0"/>
            </w:pPr>
          </w:p>
        </w:tc>
        <w:tc>
          <w:tcPr>
            <w:tcW w:w="6154" w:type="dxa"/>
          </w:tcPr>
          <w:p w14:paraId="182BE819" w14:textId="4E5F881D" w:rsidR="00923B6E" w:rsidRPr="00923B6E" w:rsidRDefault="00923B6E" w:rsidP="00923B6E">
            <w:pPr>
              <w:rPr>
                <w:sz w:val="20"/>
                <w:szCs w:val="20"/>
              </w:rPr>
            </w:pPr>
            <w:r w:rsidRPr="00923B6E">
              <w:rPr>
                <w:sz w:val="20"/>
                <w:szCs w:val="20"/>
              </w:rPr>
              <w:t>3.2 Review results of activities against expected marketing plan outcomes</w:t>
            </w:r>
          </w:p>
        </w:tc>
        <w:tc>
          <w:tcPr>
            <w:tcW w:w="2635" w:type="dxa"/>
          </w:tcPr>
          <w:p w14:paraId="6773D7ED" w14:textId="77777777" w:rsidR="00923B6E" w:rsidRPr="00017A75" w:rsidRDefault="00923B6E" w:rsidP="00923B6E">
            <w:pPr>
              <w:pStyle w:val="Tabletext0"/>
            </w:pPr>
          </w:p>
        </w:tc>
        <w:tc>
          <w:tcPr>
            <w:tcW w:w="1984" w:type="dxa"/>
          </w:tcPr>
          <w:p w14:paraId="622F9EEC" w14:textId="77777777" w:rsidR="00923B6E" w:rsidRPr="00017A75" w:rsidRDefault="00923B6E" w:rsidP="00923B6E">
            <w:pPr>
              <w:pStyle w:val="Tabletext0"/>
            </w:pPr>
          </w:p>
        </w:tc>
        <w:tc>
          <w:tcPr>
            <w:tcW w:w="1926" w:type="dxa"/>
            <w:shd w:val="clear" w:color="auto" w:fill="F3F9E6" w:themeFill="background2"/>
          </w:tcPr>
          <w:p w14:paraId="57F0BF4A" w14:textId="724B022F" w:rsidR="00923B6E" w:rsidRPr="00017A75" w:rsidRDefault="00923B6E" w:rsidP="00923B6E">
            <w:pPr>
              <w:pStyle w:val="Tabletext0"/>
            </w:pPr>
          </w:p>
        </w:tc>
      </w:tr>
      <w:tr w:rsidR="00923B6E" w:rsidRPr="00017A75" w14:paraId="175B6EDD" w14:textId="77777777" w:rsidTr="00321FF6">
        <w:tc>
          <w:tcPr>
            <w:tcW w:w="1696" w:type="dxa"/>
            <w:vMerge/>
            <w:vAlign w:val="center"/>
          </w:tcPr>
          <w:p w14:paraId="4D88EF17" w14:textId="77777777" w:rsidR="00923B6E" w:rsidRPr="00017A75" w:rsidRDefault="00923B6E" w:rsidP="00923B6E">
            <w:pPr>
              <w:pStyle w:val="Tabletext0"/>
            </w:pPr>
          </w:p>
        </w:tc>
        <w:tc>
          <w:tcPr>
            <w:tcW w:w="6154" w:type="dxa"/>
          </w:tcPr>
          <w:p w14:paraId="194922B8" w14:textId="41F5A28B" w:rsidR="00923B6E" w:rsidRPr="00923B6E" w:rsidRDefault="00923B6E" w:rsidP="00923B6E">
            <w:pPr>
              <w:rPr>
                <w:sz w:val="20"/>
                <w:szCs w:val="20"/>
              </w:rPr>
            </w:pPr>
            <w:r w:rsidRPr="00923B6E">
              <w:rPr>
                <w:sz w:val="20"/>
                <w:szCs w:val="20"/>
              </w:rPr>
              <w:t>3.3 Prepare report of marketing activities and share with relevant personnel</w:t>
            </w:r>
          </w:p>
        </w:tc>
        <w:tc>
          <w:tcPr>
            <w:tcW w:w="2635" w:type="dxa"/>
          </w:tcPr>
          <w:p w14:paraId="25C5ACC2" w14:textId="77777777" w:rsidR="00923B6E" w:rsidRPr="00017A75" w:rsidRDefault="00923B6E" w:rsidP="00923B6E">
            <w:pPr>
              <w:pStyle w:val="Tabletext0"/>
            </w:pPr>
          </w:p>
        </w:tc>
        <w:tc>
          <w:tcPr>
            <w:tcW w:w="1984" w:type="dxa"/>
          </w:tcPr>
          <w:p w14:paraId="2B8165FF" w14:textId="2345A0C0" w:rsidR="00923B6E" w:rsidRPr="00017A75" w:rsidRDefault="00321FF6" w:rsidP="00923B6E">
            <w:pPr>
              <w:pStyle w:val="Tabletext0"/>
            </w:pPr>
            <w:r>
              <w:t>MPower108 Report template</w:t>
            </w:r>
          </w:p>
        </w:tc>
        <w:tc>
          <w:tcPr>
            <w:tcW w:w="1926" w:type="dxa"/>
            <w:shd w:val="clear" w:color="auto" w:fill="F3F9E6" w:themeFill="background2"/>
          </w:tcPr>
          <w:p w14:paraId="1E32A11C" w14:textId="429FAB5A" w:rsidR="00923B6E" w:rsidRPr="00017A75" w:rsidRDefault="00923B6E" w:rsidP="00923B6E">
            <w:pPr>
              <w:pStyle w:val="Tabletext0"/>
            </w:pPr>
          </w:p>
        </w:tc>
      </w:tr>
      <w:tr w:rsidR="00ED5F55" w:rsidRPr="00017A75" w14:paraId="09D1445E" w14:textId="77777777" w:rsidTr="00BF4F1D">
        <w:tc>
          <w:tcPr>
            <w:tcW w:w="14395" w:type="dxa"/>
            <w:gridSpan w:val="5"/>
            <w:shd w:val="clear" w:color="auto" w:fill="F3F9E6" w:themeFill="background2"/>
          </w:tcPr>
          <w:p w14:paraId="0A4EBDBA" w14:textId="371FC101" w:rsidR="00ED5F55" w:rsidRPr="00923B6E" w:rsidRDefault="00ED5F55" w:rsidP="00ED5F55">
            <w:pPr>
              <w:pStyle w:val="Tabletext0"/>
              <w:rPr>
                <w:b/>
                <w:bCs/>
              </w:rPr>
            </w:pPr>
            <w:r w:rsidRPr="00923B6E">
              <w:rPr>
                <w:b/>
                <w:bCs/>
              </w:rPr>
              <w:t>Performance Evidence</w:t>
            </w:r>
          </w:p>
        </w:tc>
      </w:tr>
      <w:tr w:rsidR="00ED5F55" w:rsidRPr="00017A75" w14:paraId="424CB64E" w14:textId="77777777" w:rsidTr="00321FF6">
        <w:tc>
          <w:tcPr>
            <w:tcW w:w="7850" w:type="dxa"/>
            <w:gridSpan w:val="2"/>
          </w:tcPr>
          <w:p w14:paraId="5DED7828" w14:textId="07577B64" w:rsidR="00ED5F55" w:rsidRPr="00923B6E" w:rsidRDefault="00ED5F55" w:rsidP="00ED5F55">
            <w:pPr>
              <w:pStyle w:val="Tabletext0"/>
              <w:tabs>
                <w:tab w:val="left" w:pos="1222"/>
              </w:tabs>
            </w:pPr>
            <w:r w:rsidRPr="00923B6E">
              <w:t>The candidate must demonstrate the ability to complete the tasks outlined in the elements, performance criteria and foundation skills of this unit, including evidence of the ability to:</w:t>
            </w:r>
          </w:p>
        </w:tc>
        <w:tc>
          <w:tcPr>
            <w:tcW w:w="2635" w:type="dxa"/>
          </w:tcPr>
          <w:p w14:paraId="7A278E57" w14:textId="77777777" w:rsidR="00ED5F55" w:rsidRPr="00017A75" w:rsidRDefault="00ED5F55" w:rsidP="00ED5F55">
            <w:pPr>
              <w:pStyle w:val="Tabletext0"/>
            </w:pPr>
          </w:p>
        </w:tc>
        <w:tc>
          <w:tcPr>
            <w:tcW w:w="1984" w:type="dxa"/>
          </w:tcPr>
          <w:p w14:paraId="5A8C8A74" w14:textId="77777777" w:rsidR="00ED5F55" w:rsidRPr="00017A75" w:rsidRDefault="00ED5F55" w:rsidP="00ED5F55">
            <w:pPr>
              <w:pStyle w:val="Tabletext0"/>
            </w:pPr>
          </w:p>
        </w:tc>
        <w:tc>
          <w:tcPr>
            <w:tcW w:w="1926" w:type="dxa"/>
            <w:shd w:val="clear" w:color="auto" w:fill="F3F9E6" w:themeFill="background2"/>
          </w:tcPr>
          <w:p w14:paraId="5CA85EE1" w14:textId="77777777" w:rsidR="00ED5F55" w:rsidRPr="00017A75" w:rsidRDefault="00ED5F55" w:rsidP="00ED5F55">
            <w:pPr>
              <w:pStyle w:val="Tabletext0"/>
            </w:pPr>
          </w:p>
        </w:tc>
      </w:tr>
      <w:tr w:rsidR="0080168B" w:rsidRPr="00017A75" w14:paraId="1DFC7313" w14:textId="77777777" w:rsidTr="00321FF6">
        <w:tc>
          <w:tcPr>
            <w:tcW w:w="1696" w:type="dxa"/>
          </w:tcPr>
          <w:p w14:paraId="13FA9CA4" w14:textId="6F8303A8" w:rsidR="0080168B" w:rsidRPr="00017A75" w:rsidRDefault="00923B6E" w:rsidP="0080168B">
            <w:pPr>
              <w:pStyle w:val="Tabletext0"/>
            </w:pPr>
            <w:r>
              <w:t>PE1</w:t>
            </w:r>
          </w:p>
        </w:tc>
        <w:tc>
          <w:tcPr>
            <w:tcW w:w="6154" w:type="dxa"/>
          </w:tcPr>
          <w:p w14:paraId="1057EBF0" w14:textId="5E1CDFBD" w:rsidR="0080168B" w:rsidRPr="00923B6E" w:rsidRDefault="00923B6E" w:rsidP="0080168B">
            <w:pPr>
              <w:pStyle w:val="Tabletext0"/>
            </w:pPr>
            <w:r w:rsidRPr="00923B6E">
              <w:t>support marketing activities for a product or service, including:</w:t>
            </w:r>
          </w:p>
        </w:tc>
        <w:tc>
          <w:tcPr>
            <w:tcW w:w="2635" w:type="dxa"/>
          </w:tcPr>
          <w:p w14:paraId="18031E0C" w14:textId="77777777" w:rsidR="0080168B" w:rsidRPr="00017A75" w:rsidRDefault="0080168B" w:rsidP="0080168B">
            <w:pPr>
              <w:pStyle w:val="Tabletext0"/>
            </w:pPr>
          </w:p>
        </w:tc>
        <w:tc>
          <w:tcPr>
            <w:tcW w:w="1984" w:type="dxa"/>
          </w:tcPr>
          <w:p w14:paraId="4AA46D41" w14:textId="77777777" w:rsidR="0080168B" w:rsidRPr="00017A75" w:rsidRDefault="0080168B" w:rsidP="0080168B">
            <w:pPr>
              <w:pStyle w:val="Tabletext0"/>
            </w:pPr>
          </w:p>
        </w:tc>
        <w:tc>
          <w:tcPr>
            <w:tcW w:w="1926" w:type="dxa"/>
            <w:shd w:val="clear" w:color="auto" w:fill="F3F9E6" w:themeFill="background2"/>
          </w:tcPr>
          <w:p w14:paraId="2100279D" w14:textId="027D734A" w:rsidR="0080168B" w:rsidRPr="00017A75" w:rsidRDefault="0080168B" w:rsidP="0080168B">
            <w:pPr>
              <w:pStyle w:val="Tabletext0"/>
            </w:pPr>
          </w:p>
        </w:tc>
      </w:tr>
      <w:tr w:rsidR="00923B6E" w:rsidRPr="00017A75" w14:paraId="478D484B" w14:textId="77777777" w:rsidTr="00321FF6">
        <w:tc>
          <w:tcPr>
            <w:tcW w:w="1696" w:type="dxa"/>
          </w:tcPr>
          <w:p w14:paraId="78D76CDA" w14:textId="7FB4A83D" w:rsidR="00923B6E" w:rsidRPr="00017A75" w:rsidRDefault="00923B6E" w:rsidP="00923B6E">
            <w:pPr>
              <w:pStyle w:val="Tabletext0"/>
            </w:pPr>
            <w:r>
              <w:t>PE1.1</w:t>
            </w:r>
          </w:p>
        </w:tc>
        <w:tc>
          <w:tcPr>
            <w:tcW w:w="6154" w:type="dxa"/>
          </w:tcPr>
          <w:p w14:paraId="7B77D5F0" w14:textId="7DB66621" w:rsidR="00923B6E" w:rsidRPr="00F34EA2" w:rsidRDefault="00923B6E" w:rsidP="00923B6E">
            <w:pPr>
              <w:pStyle w:val="Tabletext0"/>
            </w:pPr>
            <w:r w:rsidRPr="00F34EA2">
              <w:t>researching marketing practices of the organisation</w:t>
            </w:r>
          </w:p>
        </w:tc>
        <w:tc>
          <w:tcPr>
            <w:tcW w:w="2635" w:type="dxa"/>
          </w:tcPr>
          <w:p w14:paraId="3F574402" w14:textId="77777777" w:rsidR="00923B6E" w:rsidRPr="00017A75" w:rsidRDefault="00923B6E" w:rsidP="00923B6E">
            <w:pPr>
              <w:pStyle w:val="Tabletext0"/>
            </w:pPr>
          </w:p>
        </w:tc>
        <w:tc>
          <w:tcPr>
            <w:tcW w:w="1984" w:type="dxa"/>
          </w:tcPr>
          <w:p w14:paraId="11D8E941" w14:textId="77777777" w:rsidR="00923B6E" w:rsidRPr="00017A75" w:rsidRDefault="00923B6E" w:rsidP="00923B6E">
            <w:pPr>
              <w:pStyle w:val="Tabletext0"/>
            </w:pPr>
          </w:p>
        </w:tc>
        <w:tc>
          <w:tcPr>
            <w:tcW w:w="1926" w:type="dxa"/>
            <w:shd w:val="clear" w:color="auto" w:fill="F3F9E6" w:themeFill="background2"/>
          </w:tcPr>
          <w:p w14:paraId="49792500" w14:textId="77777777" w:rsidR="00923B6E" w:rsidRPr="00017A75" w:rsidRDefault="00923B6E" w:rsidP="00923B6E">
            <w:pPr>
              <w:pStyle w:val="Tabletext0"/>
            </w:pPr>
          </w:p>
        </w:tc>
      </w:tr>
      <w:tr w:rsidR="00923B6E" w:rsidRPr="00017A75" w14:paraId="265CB5FA" w14:textId="77777777" w:rsidTr="00321FF6">
        <w:tc>
          <w:tcPr>
            <w:tcW w:w="1696" w:type="dxa"/>
          </w:tcPr>
          <w:p w14:paraId="2353FC6C" w14:textId="13C43E95" w:rsidR="00923B6E" w:rsidRPr="00017A75" w:rsidRDefault="00923B6E" w:rsidP="00923B6E">
            <w:pPr>
              <w:pStyle w:val="Tabletext0"/>
            </w:pPr>
            <w:r>
              <w:t>PE1.2</w:t>
            </w:r>
          </w:p>
        </w:tc>
        <w:tc>
          <w:tcPr>
            <w:tcW w:w="6154" w:type="dxa"/>
          </w:tcPr>
          <w:p w14:paraId="6807729B" w14:textId="5978F10E" w:rsidR="00923B6E" w:rsidRPr="00F34EA2" w:rsidRDefault="00923B6E" w:rsidP="00923B6E">
            <w:pPr>
              <w:pStyle w:val="Tabletext0"/>
            </w:pPr>
            <w:r w:rsidRPr="00F34EA2">
              <w:t>planning and implementing a marketing activity</w:t>
            </w:r>
          </w:p>
        </w:tc>
        <w:tc>
          <w:tcPr>
            <w:tcW w:w="2635" w:type="dxa"/>
          </w:tcPr>
          <w:p w14:paraId="00C48711" w14:textId="77777777" w:rsidR="00923B6E" w:rsidRPr="00017A75" w:rsidRDefault="00923B6E" w:rsidP="00923B6E">
            <w:pPr>
              <w:pStyle w:val="Tabletext0"/>
            </w:pPr>
          </w:p>
        </w:tc>
        <w:tc>
          <w:tcPr>
            <w:tcW w:w="1984" w:type="dxa"/>
          </w:tcPr>
          <w:p w14:paraId="0E7E5A17" w14:textId="77777777" w:rsidR="00923B6E" w:rsidRPr="00017A75" w:rsidRDefault="00923B6E" w:rsidP="00923B6E">
            <w:pPr>
              <w:pStyle w:val="Tabletext0"/>
            </w:pPr>
          </w:p>
        </w:tc>
        <w:tc>
          <w:tcPr>
            <w:tcW w:w="1926" w:type="dxa"/>
            <w:shd w:val="clear" w:color="auto" w:fill="F3F9E6" w:themeFill="background2"/>
          </w:tcPr>
          <w:p w14:paraId="2052DFB4" w14:textId="21BC9E53" w:rsidR="00923B6E" w:rsidRPr="00017A75" w:rsidRDefault="00923B6E" w:rsidP="00923B6E">
            <w:pPr>
              <w:pStyle w:val="Tabletext0"/>
            </w:pPr>
          </w:p>
        </w:tc>
      </w:tr>
      <w:tr w:rsidR="00923B6E" w:rsidRPr="00017A75" w14:paraId="70DBE99D" w14:textId="77777777" w:rsidTr="00321FF6">
        <w:tc>
          <w:tcPr>
            <w:tcW w:w="1696" w:type="dxa"/>
          </w:tcPr>
          <w:p w14:paraId="4DBDEEC8" w14:textId="6FC83EC4" w:rsidR="00923B6E" w:rsidRPr="00017A75" w:rsidRDefault="00923B6E" w:rsidP="00923B6E">
            <w:pPr>
              <w:pStyle w:val="Tabletext0"/>
            </w:pPr>
            <w:r>
              <w:t>PE1.3</w:t>
            </w:r>
          </w:p>
        </w:tc>
        <w:tc>
          <w:tcPr>
            <w:tcW w:w="6154" w:type="dxa"/>
          </w:tcPr>
          <w:p w14:paraId="0A7E3E45" w14:textId="0FC483AD" w:rsidR="00923B6E" w:rsidRPr="00F34EA2" w:rsidRDefault="00923B6E" w:rsidP="00923B6E">
            <w:pPr>
              <w:pStyle w:val="Tabletext0"/>
            </w:pPr>
            <w:r w:rsidRPr="00F34EA2">
              <w:t>recording activities and processes used in marketing activity.</w:t>
            </w:r>
          </w:p>
        </w:tc>
        <w:tc>
          <w:tcPr>
            <w:tcW w:w="2635" w:type="dxa"/>
          </w:tcPr>
          <w:p w14:paraId="2827A380" w14:textId="77777777" w:rsidR="00923B6E" w:rsidRPr="00017A75" w:rsidRDefault="00923B6E" w:rsidP="00923B6E">
            <w:pPr>
              <w:pStyle w:val="Tabletext0"/>
            </w:pPr>
          </w:p>
        </w:tc>
        <w:tc>
          <w:tcPr>
            <w:tcW w:w="1984" w:type="dxa"/>
          </w:tcPr>
          <w:p w14:paraId="13B83574" w14:textId="77777777" w:rsidR="00923B6E" w:rsidRPr="00017A75" w:rsidRDefault="00923B6E" w:rsidP="00923B6E">
            <w:pPr>
              <w:pStyle w:val="Tabletext0"/>
            </w:pPr>
          </w:p>
        </w:tc>
        <w:tc>
          <w:tcPr>
            <w:tcW w:w="1926" w:type="dxa"/>
            <w:shd w:val="clear" w:color="auto" w:fill="F3F9E6" w:themeFill="background2"/>
          </w:tcPr>
          <w:p w14:paraId="1CE74F5A" w14:textId="77777777" w:rsidR="00923B6E" w:rsidRPr="00017A75" w:rsidRDefault="00923B6E" w:rsidP="00923B6E">
            <w:pPr>
              <w:pStyle w:val="Tabletext0"/>
            </w:pPr>
          </w:p>
        </w:tc>
      </w:tr>
      <w:tr w:rsidR="0080168B" w:rsidRPr="00017A75" w14:paraId="360C7227" w14:textId="77777777" w:rsidTr="00BF4F1D">
        <w:tc>
          <w:tcPr>
            <w:tcW w:w="14395" w:type="dxa"/>
            <w:gridSpan w:val="5"/>
            <w:shd w:val="clear" w:color="auto" w:fill="F3F9E6" w:themeFill="background2"/>
          </w:tcPr>
          <w:p w14:paraId="4FA9897D" w14:textId="638220AA" w:rsidR="0080168B" w:rsidRPr="00F34EA2" w:rsidRDefault="0080168B" w:rsidP="0080168B">
            <w:pPr>
              <w:pStyle w:val="Tabletext0"/>
              <w:rPr>
                <w:b/>
                <w:bCs/>
              </w:rPr>
            </w:pPr>
            <w:r w:rsidRPr="00F34EA2">
              <w:rPr>
                <w:b/>
                <w:bCs/>
              </w:rPr>
              <w:lastRenderedPageBreak/>
              <w:t>Knowledge Evidence</w:t>
            </w:r>
          </w:p>
        </w:tc>
      </w:tr>
      <w:tr w:rsidR="0080168B" w:rsidRPr="00017A75" w14:paraId="47FFE169" w14:textId="77777777" w:rsidTr="00321FF6">
        <w:tc>
          <w:tcPr>
            <w:tcW w:w="7850" w:type="dxa"/>
            <w:gridSpan w:val="2"/>
          </w:tcPr>
          <w:p w14:paraId="168411AB" w14:textId="62F35512" w:rsidR="0080168B" w:rsidRPr="00F34EA2" w:rsidRDefault="0080168B" w:rsidP="0080168B">
            <w:pPr>
              <w:pStyle w:val="Tabletext0"/>
            </w:pPr>
            <w:r w:rsidRPr="00F34EA2">
              <w:t>The candidate must be able to demonstrate knowledge to complete the tasks outlined in the elements, performance criteria and foundation skills of this unit, including knowledge of:</w:t>
            </w:r>
          </w:p>
        </w:tc>
        <w:tc>
          <w:tcPr>
            <w:tcW w:w="2635" w:type="dxa"/>
          </w:tcPr>
          <w:p w14:paraId="63A69C3E" w14:textId="77777777" w:rsidR="0080168B" w:rsidRPr="00017A75" w:rsidRDefault="0080168B" w:rsidP="0080168B">
            <w:pPr>
              <w:pStyle w:val="Tabletext0"/>
            </w:pPr>
          </w:p>
        </w:tc>
        <w:tc>
          <w:tcPr>
            <w:tcW w:w="1984" w:type="dxa"/>
          </w:tcPr>
          <w:p w14:paraId="09C4EF89" w14:textId="77777777" w:rsidR="0080168B" w:rsidRPr="00017A75" w:rsidRDefault="0080168B" w:rsidP="0080168B">
            <w:pPr>
              <w:pStyle w:val="Tabletext0"/>
            </w:pPr>
          </w:p>
        </w:tc>
        <w:tc>
          <w:tcPr>
            <w:tcW w:w="1926" w:type="dxa"/>
            <w:shd w:val="clear" w:color="auto" w:fill="F3F9E6" w:themeFill="background2"/>
          </w:tcPr>
          <w:p w14:paraId="63261BA8" w14:textId="77777777" w:rsidR="0080168B" w:rsidRPr="00017A75" w:rsidRDefault="0080168B" w:rsidP="0080168B">
            <w:pPr>
              <w:pStyle w:val="Tabletext0"/>
            </w:pPr>
          </w:p>
        </w:tc>
      </w:tr>
      <w:tr w:rsidR="0080168B" w:rsidRPr="00017A75" w14:paraId="6EA27F05" w14:textId="77777777" w:rsidTr="00321FF6">
        <w:tc>
          <w:tcPr>
            <w:tcW w:w="1696" w:type="dxa"/>
          </w:tcPr>
          <w:p w14:paraId="3E7749C5" w14:textId="3430282B" w:rsidR="0080168B" w:rsidRPr="00017A75" w:rsidRDefault="00923B6E" w:rsidP="0080168B">
            <w:pPr>
              <w:pStyle w:val="Tabletext0"/>
            </w:pPr>
            <w:r>
              <w:t>KE1</w:t>
            </w:r>
          </w:p>
        </w:tc>
        <w:tc>
          <w:tcPr>
            <w:tcW w:w="6154" w:type="dxa"/>
          </w:tcPr>
          <w:p w14:paraId="0155CF21" w14:textId="5570872F" w:rsidR="0080168B" w:rsidRPr="00F34EA2" w:rsidRDefault="00923B6E" w:rsidP="0080168B">
            <w:pPr>
              <w:pStyle w:val="Tabletext0"/>
            </w:pPr>
            <w:r w:rsidRPr="00F34EA2">
              <w:t>concept of marketing, including concepts relating to:</w:t>
            </w:r>
          </w:p>
        </w:tc>
        <w:tc>
          <w:tcPr>
            <w:tcW w:w="2635" w:type="dxa"/>
          </w:tcPr>
          <w:p w14:paraId="53F7E02E" w14:textId="77777777" w:rsidR="0080168B" w:rsidRPr="00017A75" w:rsidRDefault="0080168B" w:rsidP="0080168B">
            <w:pPr>
              <w:pStyle w:val="Tabletext0"/>
            </w:pPr>
          </w:p>
        </w:tc>
        <w:tc>
          <w:tcPr>
            <w:tcW w:w="1984" w:type="dxa"/>
          </w:tcPr>
          <w:p w14:paraId="67603195" w14:textId="77777777" w:rsidR="0080168B" w:rsidRPr="00017A75" w:rsidRDefault="0080168B" w:rsidP="0080168B">
            <w:pPr>
              <w:pStyle w:val="Tabletext0"/>
            </w:pPr>
          </w:p>
        </w:tc>
        <w:tc>
          <w:tcPr>
            <w:tcW w:w="1926" w:type="dxa"/>
            <w:shd w:val="clear" w:color="auto" w:fill="F3F9E6" w:themeFill="background2"/>
          </w:tcPr>
          <w:p w14:paraId="705B0382" w14:textId="77777777" w:rsidR="0080168B" w:rsidRPr="00017A75" w:rsidRDefault="0080168B" w:rsidP="0080168B">
            <w:pPr>
              <w:pStyle w:val="Tabletext0"/>
            </w:pPr>
          </w:p>
        </w:tc>
      </w:tr>
      <w:tr w:rsidR="00923B6E" w:rsidRPr="00017A75" w14:paraId="4FC1748E" w14:textId="77777777" w:rsidTr="00321FF6">
        <w:tc>
          <w:tcPr>
            <w:tcW w:w="1696" w:type="dxa"/>
          </w:tcPr>
          <w:p w14:paraId="6AEFD920" w14:textId="4B3471C6" w:rsidR="00923B6E" w:rsidRPr="00F34EA2" w:rsidRDefault="00923B6E" w:rsidP="00923B6E">
            <w:pPr>
              <w:pStyle w:val="Tabletext0"/>
            </w:pPr>
            <w:r w:rsidRPr="00F34EA2">
              <w:t>KE1.1</w:t>
            </w:r>
          </w:p>
        </w:tc>
        <w:tc>
          <w:tcPr>
            <w:tcW w:w="6154" w:type="dxa"/>
          </w:tcPr>
          <w:p w14:paraId="0E6999A3" w14:textId="191DCD73" w:rsidR="00923B6E" w:rsidRPr="00F34EA2" w:rsidRDefault="00923B6E" w:rsidP="00923B6E">
            <w:pPr>
              <w:pStyle w:val="Tabletext0"/>
            </w:pPr>
            <w:r w:rsidRPr="00F34EA2">
              <w:t>production</w:t>
            </w:r>
          </w:p>
        </w:tc>
        <w:tc>
          <w:tcPr>
            <w:tcW w:w="2635" w:type="dxa"/>
          </w:tcPr>
          <w:p w14:paraId="0437C32F" w14:textId="77777777" w:rsidR="00923B6E" w:rsidRPr="00017A75" w:rsidRDefault="00923B6E" w:rsidP="00923B6E">
            <w:pPr>
              <w:pStyle w:val="Tabletext0"/>
            </w:pPr>
          </w:p>
        </w:tc>
        <w:tc>
          <w:tcPr>
            <w:tcW w:w="1984" w:type="dxa"/>
          </w:tcPr>
          <w:p w14:paraId="6A4781B1" w14:textId="77777777" w:rsidR="00923B6E" w:rsidRPr="00017A75" w:rsidRDefault="00923B6E" w:rsidP="00923B6E">
            <w:pPr>
              <w:pStyle w:val="Tabletext0"/>
            </w:pPr>
          </w:p>
        </w:tc>
        <w:tc>
          <w:tcPr>
            <w:tcW w:w="1926" w:type="dxa"/>
            <w:shd w:val="clear" w:color="auto" w:fill="F3F9E6" w:themeFill="background2"/>
          </w:tcPr>
          <w:p w14:paraId="5447562A" w14:textId="77777777" w:rsidR="00923B6E" w:rsidRPr="00017A75" w:rsidRDefault="00923B6E" w:rsidP="00923B6E">
            <w:pPr>
              <w:pStyle w:val="Tabletext0"/>
            </w:pPr>
          </w:p>
        </w:tc>
      </w:tr>
      <w:tr w:rsidR="00923B6E" w:rsidRPr="00017A75" w14:paraId="0419E9AE" w14:textId="77777777" w:rsidTr="00321FF6">
        <w:tc>
          <w:tcPr>
            <w:tcW w:w="1696" w:type="dxa"/>
          </w:tcPr>
          <w:p w14:paraId="4BA1499F" w14:textId="07282B35" w:rsidR="00923B6E" w:rsidRPr="00F34EA2" w:rsidRDefault="00923B6E" w:rsidP="00923B6E">
            <w:pPr>
              <w:pStyle w:val="Tabletext0"/>
            </w:pPr>
            <w:r w:rsidRPr="00F34EA2">
              <w:t>KE1.2</w:t>
            </w:r>
          </w:p>
        </w:tc>
        <w:tc>
          <w:tcPr>
            <w:tcW w:w="6154" w:type="dxa"/>
          </w:tcPr>
          <w:p w14:paraId="05923108" w14:textId="275F822E" w:rsidR="00923B6E" w:rsidRPr="00F34EA2" w:rsidRDefault="00923B6E" w:rsidP="00923B6E">
            <w:pPr>
              <w:pStyle w:val="Tabletext0"/>
            </w:pPr>
            <w:r w:rsidRPr="00F34EA2">
              <w:t>products</w:t>
            </w:r>
          </w:p>
        </w:tc>
        <w:tc>
          <w:tcPr>
            <w:tcW w:w="2635" w:type="dxa"/>
          </w:tcPr>
          <w:p w14:paraId="546FB255" w14:textId="77777777" w:rsidR="00923B6E" w:rsidRPr="00017A75" w:rsidRDefault="00923B6E" w:rsidP="00923B6E">
            <w:pPr>
              <w:pStyle w:val="Tabletext0"/>
            </w:pPr>
          </w:p>
        </w:tc>
        <w:tc>
          <w:tcPr>
            <w:tcW w:w="1984" w:type="dxa"/>
          </w:tcPr>
          <w:p w14:paraId="5C194A15" w14:textId="77777777" w:rsidR="00923B6E" w:rsidRPr="00017A75" w:rsidRDefault="00923B6E" w:rsidP="00923B6E">
            <w:pPr>
              <w:pStyle w:val="Tabletext0"/>
            </w:pPr>
          </w:p>
        </w:tc>
        <w:tc>
          <w:tcPr>
            <w:tcW w:w="1926" w:type="dxa"/>
            <w:shd w:val="clear" w:color="auto" w:fill="F3F9E6" w:themeFill="background2"/>
          </w:tcPr>
          <w:p w14:paraId="513BF459" w14:textId="77777777" w:rsidR="00923B6E" w:rsidRPr="00017A75" w:rsidRDefault="00923B6E" w:rsidP="00923B6E">
            <w:pPr>
              <w:pStyle w:val="Tabletext0"/>
            </w:pPr>
          </w:p>
        </w:tc>
      </w:tr>
      <w:tr w:rsidR="00923B6E" w:rsidRPr="00017A75" w14:paraId="55DBECDF" w14:textId="77777777" w:rsidTr="00321FF6">
        <w:tc>
          <w:tcPr>
            <w:tcW w:w="1696" w:type="dxa"/>
            <w:vAlign w:val="center"/>
          </w:tcPr>
          <w:p w14:paraId="71266889" w14:textId="2921819F" w:rsidR="00923B6E" w:rsidRPr="00F34EA2" w:rsidRDefault="00923B6E" w:rsidP="00923B6E">
            <w:pPr>
              <w:pStyle w:val="Tabletext0"/>
            </w:pPr>
            <w:r w:rsidRPr="00F34EA2">
              <w:t>KE1.3</w:t>
            </w:r>
          </w:p>
        </w:tc>
        <w:tc>
          <w:tcPr>
            <w:tcW w:w="6154" w:type="dxa"/>
          </w:tcPr>
          <w:p w14:paraId="6985560A" w14:textId="1611EA8B" w:rsidR="00923B6E" w:rsidRPr="00F34EA2" w:rsidRDefault="00923B6E" w:rsidP="00923B6E">
            <w:pPr>
              <w:pStyle w:val="Tabletext0"/>
            </w:pPr>
            <w:r w:rsidRPr="00F34EA2">
              <w:t>selling</w:t>
            </w:r>
          </w:p>
        </w:tc>
        <w:tc>
          <w:tcPr>
            <w:tcW w:w="2635" w:type="dxa"/>
          </w:tcPr>
          <w:p w14:paraId="3B42AAA7" w14:textId="77777777" w:rsidR="00923B6E" w:rsidRPr="00017A75" w:rsidRDefault="00923B6E" w:rsidP="00923B6E">
            <w:pPr>
              <w:pStyle w:val="Tabletext0"/>
            </w:pPr>
          </w:p>
        </w:tc>
        <w:tc>
          <w:tcPr>
            <w:tcW w:w="1984" w:type="dxa"/>
          </w:tcPr>
          <w:p w14:paraId="0799AD86" w14:textId="77777777" w:rsidR="00923B6E" w:rsidRPr="00017A75" w:rsidRDefault="00923B6E" w:rsidP="00923B6E">
            <w:pPr>
              <w:pStyle w:val="Tabletext0"/>
            </w:pPr>
          </w:p>
        </w:tc>
        <w:tc>
          <w:tcPr>
            <w:tcW w:w="1926" w:type="dxa"/>
            <w:shd w:val="clear" w:color="auto" w:fill="F3F9E6" w:themeFill="background2"/>
          </w:tcPr>
          <w:p w14:paraId="2DA2B3E4" w14:textId="77777777" w:rsidR="00923B6E" w:rsidRPr="00017A75" w:rsidRDefault="00923B6E" w:rsidP="00923B6E">
            <w:pPr>
              <w:pStyle w:val="Tabletext0"/>
            </w:pPr>
          </w:p>
        </w:tc>
      </w:tr>
      <w:tr w:rsidR="00923B6E" w:rsidRPr="00017A75" w14:paraId="17EA3CF2" w14:textId="77777777" w:rsidTr="00321FF6">
        <w:tc>
          <w:tcPr>
            <w:tcW w:w="1696" w:type="dxa"/>
            <w:vAlign w:val="center"/>
          </w:tcPr>
          <w:p w14:paraId="711B05F1" w14:textId="4F6E9111" w:rsidR="00923B6E" w:rsidRPr="00F34EA2" w:rsidRDefault="00923B6E" w:rsidP="00923B6E">
            <w:pPr>
              <w:pStyle w:val="Tabletext0"/>
            </w:pPr>
            <w:r w:rsidRPr="00F34EA2">
              <w:t>KE1.4</w:t>
            </w:r>
          </w:p>
        </w:tc>
        <w:tc>
          <w:tcPr>
            <w:tcW w:w="6154" w:type="dxa"/>
          </w:tcPr>
          <w:p w14:paraId="34BFF413" w14:textId="485F8314" w:rsidR="00923B6E" w:rsidRPr="00F34EA2" w:rsidRDefault="00923B6E" w:rsidP="00923B6E">
            <w:pPr>
              <w:pStyle w:val="Tabletext0"/>
            </w:pPr>
            <w:r w:rsidRPr="00F34EA2">
              <w:t>societal marketing</w:t>
            </w:r>
          </w:p>
        </w:tc>
        <w:tc>
          <w:tcPr>
            <w:tcW w:w="2635" w:type="dxa"/>
          </w:tcPr>
          <w:p w14:paraId="43034AC1" w14:textId="77777777" w:rsidR="00923B6E" w:rsidRPr="00017A75" w:rsidRDefault="00923B6E" w:rsidP="00923B6E">
            <w:pPr>
              <w:pStyle w:val="Tabletext0"/>
            </w:pPr>
          </w:p>
        </w:tc>
        <w:tc>
          <w:tcPr>
            <w:tcW w:w="1984" w:type="dxa"/>
          </w:tcPr>
          <w:p w14:paraId="70579D63" w14:textId="77777777" w:rsidR="00923B6E" w:rsidRPr="00017A75" w:rsidRDefault="00923B6E" w:rsidP="00923B6E">
            <w:pPr>
              <w:pStyle w:val="Tabletext0"/>
            </w:pPr>
          </w:p>
        </w:tc>
        <w:tc>
          <w:tcPr>
            <w:tcW w:w="1926" w:type="dxa"/>
            <w:shd w:val="clear" w:color="auto" w:fill="F3F9E6" w:themeFill="background2"/>
          </w:tcPr>
          <w:p w14:paraId="6C3DBF8C" w14:textId="77777777" w:rsidR="00923B6E" w:rsidRPr="00017A75" w:rsidRDefault="00923B6E" w:rsidP="00923B6E">
            <w:pPr>
              <w:pStyle w:val="Tabletext0"/>
            </w:pPr>
          </w:p>
        </w:tc>
      </w:tr>
      <w:tr w:rsidR="00923B6E" w:rsidRPr="00017A75" w14:paraId="530B762F" w14:textId="77777777" w:rsidTr="00321FF6">
        <w:tc>
          <w:tcPr>
            <w:tcW w:w="1696" w:type="dxa"/>
            <w:vAlign w:val="center"/>
          </w:tcPr>
          <w:p w14:paraId="1030D6B9" w14:textId="4945C98A" w:rsidR="00923B6E" w:rsidRPr="00F34EA2" w:rsidRDefault="00923B6E" w:rsidP="00923B6E">
            <w:pPr>
              <w:pStyle w:val="Tabletext0"/>
            </w:pPr>
            <w:r w:rsidRPr="00F34EA2">
              <w:t>KE2</w:t>
            </w:r>
          </w:p>
        </w:tc>
        <w:tc>
          <w:tcPr>
            <w:tcW w:w="6154" w:type="dxa"/>
          </w:tcPr>
          <w:p w14:paraId="3CAA43A2" w14:textId="019689CA" w:rsidR="00923B6E" w:rsidRPr="00F34EA2" w:rsidRDefault="00923B6E" w:rsidP="00923B6E">
            <w:pPr>
              <w:pStyle w:val="Tabletext0"/>
            </w:pPr>
            <w:r w:rsidRPr="00F34EA2">
              <w:t>sources of marketing information</w:t>
            </w:r>
          </w:p>
        </w:tc>
        <w:tc>
          <w:tcPr>
            <w:tcW w:w="2635" w:type="dxa"/>
          </w:tcPr>
          <w:p w14:paraId="6AF1822E" w14:textId="77777777" w:rsidR="00923B6E" w:rsidRPr="00017A75" w:rsidRDefault="00923B6E" w:rsidP="00923B6E">
            <w:pPr>
              <w:pStyle w:val="Tabletext0"/>
            </w:pPr>
          </w:p>
        </w:tc>
        <w:tc>
          <w:tcPr>
            <w:tcW w:w="1984" w:type="dxa"/>
          </w:tcPr>
          <w:p w14:paraId="4E1C00DE" w14:textId="77777777" w:rsidR="00923B6E" w:rsidRPr="00017A75" w:rsidRDefault="00923B6E" w:rsidP="00923B6E">
            <w:pPr>
              <w:pStyle w:val="Tabletext0"/>
            </w:pPr>
          </w:p>
        </w:tc>
        <w:tc>
          <w:tcPr>
            <w:tcW w:w="1926" w:type="dxa"/>
            <w:shd w:val="clear" w:color="auto" w:fill="F3F9E6" w:themeFill="background2"/>
          </w:tcPr>
          <w:p w14:paraId="235A1CB1" w14:textId="77777777" w:rsidR="00923B6E" w:rsidRPr="00017A75" w:rsidRDefault="00923B6E" w:rsidP="00923B6E">
            <w:pPr>
              <w:pStyle w:val="Tabletext0"/>
            </w:pPr>
          </w:p>
        </w:tc>
      </w:tr>
      <w:tr w:rsidR="00923B6E" w:rsidRPr="00017A75" w14:paraId="49C50A94" w14:textId="77777777" w:rsidTr="00321FF6">
        <w:tc>
          <w:tcPr>
            <w:tcW w:w="1696" w:type="dxa"/>
            <w:vAlign w:val="center"/>
          </w:tcPr>
          <w:p w14:paraId="79C1D8A4" w14:textId="523A9CF3" w:rsidR="00923B6E" w:rsidRPr="00F34EA2" w:rsidRDefault="00923B6E" w:rsidP="00923B6E">
            <w:pPr>
              <w:pStyle w:val="Tabletext0"/>
            </w:pPr>
            <w:r w:rsidRPr="00F34EA2">
              <w:t>KE3</w:t>
            </w:r>
          </w:p>
        </w:tc>
        <w:tc>
          <w:tcPr>
            <w:tcW w:w="6154" w:type="dxa"/>
          </w:tcPr>
          <w:p w14:paraId="1CA0F72D" w14:textId="0730A8BC" w:rsidR="00923B6E" w:rsidRPr="00F34EA2" w:rsidRDefault="00923B6E" w:rsidP="00923B6E">
            <w:pPr>
              <w:pStyle w:val="Tabletext0"/>
            </w:pPr>
            <w:r w:rsidRPr="00F34EA2">
              <w:t>basic foundations of marketing practices</w:t>
            </w:r>
          </w:p>
        </w:tc>
        <w:tc>
          <w:tcPr>
            <w:tcW w:w="2635" w:type="dxa"/>
          </w:tcPr>
          <w:p w14:paraId="66374CE4" w14:textId="77777777" w:rsidR="00923B6E" w:rsidRPr="00017A75" w:rsidRDefault="00923B6E" w:rsidP="00923B6E">
            <w:pPr>
              <w:pStyle w:val="Tabletext0"/>
            </w:pPr>
          </w:p>
        </w:tc>
        <w:tc>
          <w:tcPr>
            <w:tcW w:w="1984" w:type="dxa"/>
          </w:tcPr>
          <w:p w14:paraId="728DB4F8" w14:textId="77777777" w:rsidR="00923B6E" w:rsidRPr="00017A75" w:rsidRDefault="00923B6E" w:rsidP="00923B6E">
            <w:pPr>
              <w:pStyle w:val="Tabletext0"/>
            </w:pPr>
          </w:p>
        </w:tc>
        <w:tc>
          <w:tcPr>
            <w:tcW w:w="1926" w:type="dxa"/>
            <w:shd w:val="clear" w:color="auto" w:fill="F3F9E6" w:themeFill="background2"/>
          </w:tcPr>
          <w:p w14:paraId="41648EBF" w14:textId="652E6687" w:rsidR="00923B6E" w:rsidRPr="00017A75" w:rsidRDefault="00923B6E" w:rsidP="00923B6E">
            <w:pPr>
              <w:pStyle w:val="Tabletext0"/>
            </w:pPr>
          </w:p>
        </w:tc>
      </w:tr>
      <w:tr w:rsidR="00923B6E" w:rsidRPr="00017A75" w14:paraId="4E8C1B55" w14:textId="77777777" w:rsidTr="00321FF6">
        <w:tc>
          <w:tcPr>
            <w:tcW w:w="1696" w:type="dxa"/>
            <w:vAlign w:val="center"/>
          </w:tcPr>
          <w:p w14:paraId="2733BDC3" w14:textId="7DC2B116" w:rsidR="00923B6E" w:rsidRPr="00F34EA2" w:rsidRDefault="00923B6E" w:rsidP="00923B6E">
            <w:pPr>
              <w:pStyle w:val="Tabletext0"/>
            </w:pPr>
            <w:r w:rsidRPr="00F34EA2">
              <w:t>KE4</w:t>
            </w:r>
          </w:p>
        </w:tc>
        <w:tc>
          <w:tcPr>
            <w:tcW w:w="6154" w:type="dxa"/>
          </w:tcPr>
          <w:p w14:paraId="0703AE32" w14:textId="70C5D710" w:rsidR="00923B6E" w:rsidRPr="00F34EA2" w:rsidRDefault="00923B6E" w:rsidP="00923B6E">
            <w:pPr>
              <w:pStyle w:val="Tabletext0"/>
            </w:pPr>
            <w:r w:rsidRPr="00F34EA2">
              <w:t>organisational marketing policies and procedures</w:t>
            </w:r>
          </w:p>
        </w:tc>
        <w:tc>
          <w:tcPr>
            <w:tcW w:w="2635" w:type="dxa"/>
          </w:tcPr>
          <w:p w14:paraId="333E6B2A" w14:textId="77777777" w:rsidR="00923B6E" w:rsidRPr="00017A75" w:rsidRDefault="00923B6E" w:rsidP="00923B6E">
            <w:pPr>
              <w:pStyle w:val="Tabletext0"/>
            </w:pPr>
          </w:p>
        </w:tc>
        <w:tc>
          <w:tcPr>
            <w:tcW w:w="1984" w:type="dxa"/>
          </w:tcPr>
          <w:p w14:paraId="7CA1EA2B" w14:textId="77777777" w:rsidR="00923B6E" w:rsidRPr="00017A75" w:rsidRDefault="00923B6E" w:rsidP="00923B6E">
            <w:pPr>
              <w:pStyle w:val="Tabletext0"/>
            </w:pPr>
          </w:p>
        </w:tc>
        <w:tc>
          <w:tcPr>
            <w:tcW w:w="1926" w:type="dxa"/>
            <w:shd w:val="clear" w:color="auto" w:fill="F3F9E6" w:themeFill="background2"/>
          </w:tcPr>
          <w:p w14:paraId="6AA17180" w14:textId="4020468C" w:rsidR="00923B6E" w:rsidRPr="00017A75" w:rsidRDefault="00923B6E" w:rsidP="00923B6E">
            <w:pPr>
              <w:pStyle w:val="Tabletext0"/>
            </w:pPr>
          </w:p>
        </w:tc>
      </w:tr>
      <w:tr w:rsidR="00923B6E" w:rsidRPr="00017A75" w14:paraId="10457498" w14:textId="77777777" w:rsidTr="00321FF6">
        <w:tc>
          <w:tcPr>
            <w:tcW w:w="1696" w:type="dxa"/>
            <w:vAlign w:val="center"/>
          </w:tcPr>
          <w:p w14:paraId="700171EE" w14:textId="559CEB1B" w:rsidR="00923B6E" w:rsidRPr="00F34EA2" w:rsidRDefault="00923B6E" w:rsidP="00923B6E">
            <w:pPr>
              <w:pStyle w:val="Tabletext0"/>
            </w:pPr>
            <w:r w:rsidRPr="00F34EA2">
              <w:t>KE5</w:t>
            </w:r>
          </w:p>
        </w:tc>
        <w:tc>
          <w:tcPr>
            <w:tcW w:w="6154" w:type="dxa"/>
          </w:tcPr>
          <w:p w14:paraId="027CA071" w14:textId="70D870F1" w:rsidR="00923B6E" w:rsidRPr="00F34EA2" w:rsidRDefault="00923B6E" w:rsidP="00923B6E">
            <w:pPr>
              <w:pStyle w:val="Tabletext0"/>
            </w:pPr>
            <w:r w:rsidRPr="00F34EA2">
              <w:t>specific product knowledge related to products and services being marketed.</w:t>
            </w:r>
          </w:p>
        </w:tc>
        <w:tc>
          <w:tcPr>
            <w:tcW w:w="2635" w:type="dxa"/>
          </w:tcPr>
          <w:p w14:paraId="0223AE9A" w14:textId="77777777" w:rsidR="00923B6E" w:rsidRPr="00017A75" w:rsidRDefault="00923B6E" w:rsidP="00923B6E">
            <w:pPr>
              <w:pStyle w:val="Tabletext0"/>
            </w:pPr>
          </w:p>
        </w:tc>
        <w:tc>
          <w:tcPr>
            <w:tcW w:w="1984" w:type="dxa"/>
          </w:tcPr>
          <w:p w14:paraId="2DEDE91F" w14:textId="77777777" w:rsidR="00923B6E" w:rsidRPr="00017A75" w:rsidRDefault="00923B6E" w:rsidP="00923B6E">
            <w:pPr>
              <w:pStyle w:val="Tabletext0"/>
            </w:pPr>
          </w:p>
        </w:tc>
        <w:tc>
          <w:tcPr>
            <w:tcW w:w="1926" w:type="dxa"/>
            <w:shd w:val="clear" w:color="auto" w:fill="F3F9E6" w:themeFill="background2"/>
          </w:tcPr>
          <w:p w14:paraId="1B1503F4" w14:textId="313F4C37" w:rsidR="00923B6E" w:rsidRPr="00017A75" w:rsidRDefault="00923B6E" w:rsidP="00923B6E">
            <w:pPr>
              <w:pStyle w:val="Tabletext0"/>
            </w:pPr>
          </w:p>
        </w:tc>
      </w:tr>
      <w:tr w:rsidR="0080168B" w:rsidRPr="00017A75" w14:paraId="4EB3588F" w14:textId="77777777" w:rsidTr="00DA2346">
        <w:tc>
          <w:tcPr>
            <w:tcW w:w="14395" w:type="dxa"/>
            <w:gridSpan w:val="5"/>
            <w:shd w:val="clear" w:color="auto" w:fill="F3F9E6" w:themeFill="background2"/>
          </w:tcPr>
          <w:p w14:paraId="7A955A3A" w14:textId="625560BE" w:rsidR="0080168B" w:rsidRPr="00923B6E" w:rsidRDefault="0080168B" w:rsidP="0080168B">
            <w:pPr>
              <w:pStyle w:val="Tabletext0"/>
            </w:pPr>
            <w:r w:rsidRPr="00923B6E">
              <w:rPr>
                <w:b/>
                <w:bCs/>
                <w:color w:val="auto"/>
              </w:rPr>
              <w:t xml:space="preserve">Foundation Skills </w:t>
            </w:r>
          </w:p>
        </w:tc>
      </w:tr>
      <w:tr w:rsidR="00DB27F2" w:rsidRPr="00017A75" w14:paraId="36C74412" w14:textId="77777777" w:rsidTr="00321FF6">
        <w:tc>
          <w:tcPr>
            <w:tcW w:w="1696" w:type="dxa"/>
            <w:vAlign w:val="center"/>
          </w:tcPr>
          <w:p w14:paraId="51593898" w14:textId="6D5BDCB2" w:rsidR="00DB27F2" w:rsidRPr="00017A75" w:rsidRDefault="00923B6E" w:rsidP="0080168B">
            <w:pPr>
              <w:pStyle w:val="Tabletext0"/>
            </w:pPr>
            <w:r>
              <w:t>Reading</w:t>
            </w:r>
          </w:p>
        </w:tc>
        <w:tc>
          <w:tcPr>
            <w:tcW w:w="6154" w:type="dxa"/>
            <w:vAlign w:val="center"/>
          </w:tcPr>
          <w:p w14:paraId="66DD0678" w14:textId="653233F3" w:rsidR="00DB27F2" w:rsidRPr="00923B6E" w:rsidRDefault="00923B6E" w:rsidP="009F46B5">
            <w:pPr>
              <w:pStyle w:val="TableListParagraph"/>
            </w:pPr>
            <w:r w:rsidRPr="00923B6E">
              <w:t>Read</w:t>
            </w:r>
            <w:r w:rsidR="00DB27F2" w:rsidRPr="00923B6E">
              <w:t xml:space="preserve"> 1: </w:t>
            </w:r>
            <w:r w:rsidRPr="00923B6E">
              <w:t>Interprets textual information obtained from a range of sources and determines how content may be applied to organisational requirements</w:t>
            </w:r>
          </w:p>
        </w:tc>
        <w:tc>
          <w:tcPr>
            <w:tcW w:w="2635" w:type="dxa"/>
          </w:tcPr>
          <w:p w14:paraId="484E0EF9" w14:textId="77777777" w:rsidR="00DB27F2" w:rsidRPr="00017A75" w:rsidRDefault="00DB27F2" w:rsidP="0080168B">
            <w:pPr>
              <w:pStyle w:val="Tabletext0"/>
            </w:pPr>
          </w:p>
        </w:tc>
        <w:tc>
          <w:tcPr>
            <w:tcW w:w="1984" w:type="dxa"/>
          </w:tcPr>
          <w:p w14:paraId="75A13714" w14:textId="77777777" w:rsidR="00DB27F2" w:rsidRPr="00017A75" w:rsidRDefault="00DB27F2" w:rsidP="0080168B">
            <w:pPr>
              <w:pStyle w:val="Tabletext0"/>
            </w:pPr>
          </w:p>
        </w:tc>
        <w:tc>
          <w:tcPr>
            <w:tcW w:w="1926" w:type="dxa"/>
            <w:vMerge w:val="restart"/>
            <w:shd w:val="clear" w:color="auto" w:fill="F3F9E6" w:themeFill="background2"/>
          </w:tcPr>
          <w:p w14:paraId="44CAE530" w14:textId="1FC8A784" w:rsidR="00DB27F2" w:rsidRPr="00017A75" w:rsidRDefault="00DB27F2" w:rsidP="00FC7F51">
            <w:pPr>
              <w:pStyle w:val="Tabletext0"/>
            </w:pPr>
          </w:p>
        </w:tc>
      </w:tr>
      <w:tr w:rsidR="00923B6E" w:rsidRPr="00017A75" w14:paraId="4FF0AE8F" w14:textId="77777777" w:rsidTr="00321FF6">
        <w:tc>
          <w:tcPr>
            <w:tcW w:w="1696" w:type="dxa"/>
            <w:vAlign w:val="center"/>
          </w:tcPr>
          <w:p w14:paraId="448F7C3D" w14:textId="2CC8A851" w:rsidR="00923B6E" w:rsidRPr="00AF69C6" w:rsidRDefault="00923B6E" w:rsidP="0080168B">
            <w:pPr>
              <w:pStyle w:val="Tabletext0"/>
            </w:pPr>
            <w:r>
              <w:lastRenderedPageBreak/>
              <w:t>Writing</w:t>
            </w:r>
          </w:p>
        </w:tc>
        <w:tc>
          <w:tcPr>
            <w:tcW w:w="6154" w:type="dxa"/>
            <w:vAlign w:val="center"/>
          </w:tcPr>
          <w:p w14:paraId="4F9E1696" w14:textId="2A80C93D" w:rsidR="00923B6E" w:rsidRPr="00923B6E" w:rsidRDefault="00923B6E" w:rsidP="009F46B5">
            <w:pPr>
              <w:pStyle w:val="TableListParagraph"/>
            </w:pPr>
            <w:r w:rsidRPr="00923B6E">
              <w:t xml:space="preserve">Write 1: </w:t>
            </w:r>
            <w:r w:rsidRPr="00923B6E">
              <w:rPr>
                <w:lang w:eastAsia="en-AU"/>
              </w:rPr>
              <w:t>Integrates information from a number of sources to develop material that supports purposes and format of documentation, using suitable grammatical structure and clear, logical language</w:t>
            </w:r>
          </w:p>
        </w:tc>
        <w:tc>
          <w:tcPr>
            <w:tcW w:w="2635" w:type="dxa"/>
          </w:tcPr>
          <w:p w14:paraId="7ED55DF1" w14:textId="77777777" w:rsidR="00923B6E" w:rsidRPr="00017A75" w:rsidRDefault="00923B6E" w:rsidP="0080168B">
            <w:pPr>
              <w:pStyle w:val="Tabletext0"/>
            </w:pPr>
          </w:p>
        </w:tc>
        <w:tc>
          <w:tcPr>
            <w:tcW w:w="1984" w:type="dxa"/>
          </w:tcPr>
          <w:p w14:paraId="5A81E481" w14:textId="77777777" w:rsidR="00923B6E" w:rsidRPr="00017A75" w:rsidRDefault="00923B6E" w:rsidP="0080168B">
            <w:pPr>
              <w:pStyle w:val="Tabletext0"/>
            </w:pPr>
          </w:p>
        </w:tc>
        <w:tc>
          <w:tcPr>
            <w:tcW w:w="1926" w:type="dxa"/>
            <w:vMerge/>
            <w:shd w:val="clear" w:color="auto" w:fill="F3F9E6" w:themeFill="background2"/>
          </w:tcPr>
          <w:p w14:paraId="44280FBD" w14:textId="77777777" w:rsidR="00923B6E" w:rsidRPr="00017A75" w:rsidRDefault="00923B6E" w:rsidP="00FC7F51">
            <w:pPr>
              <w:pStyle w:val="Tabletext0"/>
            </w:pPr>
          </w:p>
        </w:tc>
      </w:tr>
      <w:tr w:rsidR="00DB27F2" w:rsidRPr="00017A75" w14:paraId="4B92AB3E" w14:textId="77777777" w:rsidTr="00321FF6">
        <w:tc>
          <w:tcPr>
            <w:tcW w:w="1696" w:type="dxa"/>
            <w:vAlign w:val="center"/>
          </w:tcPr>
          <w:p w14:paraId="158B3405" w14:textId="2F65DF65" w:rsidR="00DB27F2" w:rsidRPr="00017A75" w:rsidRDefault="00DB27F2" w:rsidP="0080168B">
            <w:pPr>
              <w:pStyle w:val="Tabletext0"/>
            </w:pPr>
            <w:r w:rsidRPr="00AF69C6">
              <w:t>Oral communication</w:t>
            </w:r>
          </w:p>
        </w:tc>
        <w:tc>
          <w:tcPr>
            <w:tcW w:w="6154" w:type="dxa"/>
          </w:tcPr>
          <w:p w14:paraId="18575040" w14:textId="1D0F7CB2" w:rsidR="00DB27F2" w:rsidRPr="00923B6E" w:rsidRDefault="00DB27F2" w:rsidP="009F46B5">
            <w:pPr>
              <w:pStyle w:val="TableListParagraph"/>
              <w:rPr>
                <w:rFonts w:ascii="Verdana" w:eastAsia="Times New Roman" w:hAnsi="Verdana" w:cs="Times New Roman"/>
                <w:color w:val="696969"/>
                <w:lang w:eastAsia="en-AU"/>
              </w:rPr>
            </w:pPr>
            <w:r w:rsidRPr="00923B6E">
              <w:t xml:space="preserve">Oral 1: </w:t>
            </w:r>
            <w:r w:rsidR="00923B6E" w:rsidRPr="00923B6E">
              <w:rPr>
                <w:rStyle w:val="StandardBulletsChar0"/>
                <w:lang w:eastAsia="en-AU"/>
              </w:rPr>
              <w:t>Participates in a variety of spoken exchanges using suitable language and non-verbal features</w:t>
            </w:r>
          </w:p>
        </w:tc>
        <w:tc>
          <w:tcPr>
            <w:tcW w:w="2635" w:type="dxa"/>
          </w:tcPr>
          <w:p w14:paraId="68AE7613" w14:textId="77777777" w:rsidR="00DB27F2" w:rsidRPr="00017A75" w:rsidRDefault="00DB27F2" w:rsidP="0080168B">
            <w:pPr>
              <w:pStyle w:val="Tabletext0"/>
            </w:pPr>
          </w:p>
        </w:tc>
        <w:tc>
          <w:tcPr>
            <w:tcW w:w="1984" w:type="dxa"/>
          </w:tcPr>
          <w:p w14:paraId="07F4940B" w14:textId="77777777" w:rsidR="00DB27F2" w:rsidRPr="00017A75" w:rsidRDefault="00DB27F2" w:rsidP="0080168B">
            <w:pPr>
              <w:pStyle w:val="Tabletext0"/>
            </w:pPr>
          </w:p>
        </w:tc>
        <w:tc>
          <w:tcPr>
            <w:tcW w:w="1926" w:type="dxa"/>
            <w:vMerge/>
            <w:shd w:val="clear" w:color="auto" w:fill="F3F9E6" w:themeFill="background2"/>
          </w:tcPr>
          <w:p w14:paraId="4CE01501" w14:textId="77777777" w:rsidR="00DB27F2" w:rsidRPr="00017A75" w:rsidRDefault="00DB27F2" w:rsidP="0080168B">
            <w:pPr>
              <w:pStyle w:val="Tabletext0"/>
            </w:pPr>
          </w:p>
        </w:tc>
      </w:tr>
      <w:tr w:rsidR="00923B6E" w:rsidRPr="00017A75" w14:paraId="0E2FA8BA" w14:textId="77777777" w:rsidTr="00321FF6">
        <w:tc>
          <w:tcPr>
            <w:tcW w:w="1696" w:type="dxa"/>
            <w:vAlign w:val="center"/>
          </w:tcPr>
          <w:p w14:paraId="246D2078" w14:textId="643F6572" w:rsidR="00923B6E" w:rsidRPr="00AF69C6" w:rsidRDefault="00923B6E" w:rsidP="0080168B">
            <w:pPr>
              <w:pStyle w:val="Tabletext0"/>
            </w:pPr>
            <w:r>
              <w:t>Numeracy</w:t>
            </w:r>
          </w:p>
        </w:tc>
        <w:tc>
          <w:tcPr>
            <w:tcW w:w="6154" w:type="dxa"/>
          </w:tcPr>
          <w:p w14:paraId="0983512C" w14:textId="1C2138A7" w:rsidR="00923B6E" w:rsidRPr="00F34EA2" w:rsidRDefault="00923B6E" w:rsidP="009F46B5">
            <w:pPr>
              <w:pStyle w:val="TableListParagraph"/>
              <w:rPr>
                <w:lang w:eastAsia="en-AU"/>
              </w:rPr>
            </w:pPr>
            <w:r w:rsidRPr="00F34EA2">
              <w:t xml:space="preserve">Numeracy 1: </w:t>
            </w:r>
            <w:r w:rsidRPr="00F34EA2">
              <w:rPr>
                <w:lang w:eastAsia="en-AU"/>
              </w:rPr>
              <w:t>Collates and analyses numeric information relating to costs, timeframes and other activities</w:t>
            </w:r>
          </w:p>
        </w:tc>
        <w:tc>
          <w:tcPr>
            <w:tcW w:w="2635" w:type="dxa"/>
          </w:tcPr>
          <w:p w14:paraId="0DCDB398" w14:textId="060214F8" w:rsidR="00923B6E" w:rsidRPr="00017A75" w:rsidRDefault="00D0674B" w:rsidP="0080168B">
            <w:pPr>
              <w:pStyle w:val="Tabletext0"/>
            </w:pPr>
            <w:r w:rsidRPr="00D0674B">
              <w:t>MPower108 Financial management policy and procedure</w:t>
            </w:r>
          </w:p>
        </w:tc>
        <w:tc>
          <w:tcPr>
            <w:tcW w:w="1984" w:type="dxa"/>
          </w:tcPr>
          <w:p w14:paraId="276F80F2" w14:textId="77777777" w:rsidR="00923B6E" w:rsidRPr="00017A75" w:rsidRDefault="00923B6E" w:rsidP="0080168B">
            <w:pPr>
              <w:pStyle w:val="Tabletext0"/>
            </w:pPr>
          </w:p>
        </w:tc>
        <w:tc>
          <w:tcPr>
            <w:tcW w:w="1926" w:type="dxa"/>
            <w:vMerge/>
            <w:shd w:val="clear" w:color="auto" w:fill="F3F9E6" w:themeFill="background2"/>
          </w:tcPr>
          <w:p w14:paraId="7BB29CA0" w14:textId="77777777" w:rsidR="00923B6E" w:rsidRPr="00017A75" w:rsidRDefault="00923B6E" w:rsidP="0080168B">
            <w:pPr>
              <w:pStyle w:val="Tabletext0"/>
            </w:pPr>
          </w:p>
        </w:tc>
      </w:tr>
      <w:tr w:rsidR="00923B6E" w:rsidRPr="00017A75" w14:paraId="50F449D4" w14:textId="77777777" w:rsidTr="00321FF6">
        <w:tc>
          <w:tcPr>
            <w:tcW w:w="1696" w:type="dxa"/>
            <w:vAlign w:val="center"/>
          </w:tcPr>
          <w:p w14:paraId="13608AA7" w14:textId="4FCF3290" w:rsidR="00923B6E" w:rsidRPr="00AF69C6" w:rsidRDefault="00923B6E" w:rsidP="0080168B">
            <w:pPr>
              <w:pStyle w:val="Tabletext0"/>
            </w:pPr>
            <w:r>
              <w:t>Self - management</w:t>
            </w:r>
          </w:p>
        </w:tc>
        <w:tc>
          <w:tcPr>
            <w:tcW w:w="6154" w:type="dxa"/>
          </w:tcPr>
          <w:p w14:paraId="1A203472" w14:textId="77777777" w:rsidR="00923B6E" w:rsidRPr="00F34EA2" w:rsidRDefault="00923B6E" w:rsidP="009F46B5">
            <w:pPr>
              <w:pStyle w:val="TableListParagraph"/>
            </w:pPr>
            <w:r w:rsidRPr="00F34EA2">
              <w:t>Self-management 1: Adheres to organisational policies and procedures and considers own role in terms of its contribution to broader goals of work environment</w:t>
            </w:r>
          </w:p>
          <w:p w14:paraId="79B3E069" w14:textId="16B29FA0" w:rsidR="00923B6E" w:rsidRPr="00F34EA2" w:rsidRDefault="00923B6E" w:rsidP="009F46B5">
            <w:pPr>
              <w:pStyle w:val="TableListParagraph"/>
            </w:pPr>
            <w:r w:rsidRPr="00F34EA2">
              <w:t>Self-management 2: Takes responsibility for outcomes of routine decisions related directly to own role</w:t>
            </w:r>
          </w:p>
        </w:tc>
        <w:tc>
          <w:tcPr>
            <w:tcW w:w="2635" w:type="dxa"/>
          </w:tcPr>
          <w:p w14:paraId="04B521BF" w14:textId="77777777" w:rsidR="00923B6E" w:rsidRPr="00017A75" w:rsidRDefault="00923B6E" w:rsidP="0080168B">
            <w:pPr>
              <w:pStyle w:val="Tabletext0"/>
            </w:pPr>
          </w:p>
        </w:tc>
        <w:tc>
          <w:tcPr>
            <w:tcW w:w="1984" w:type="dxa"/>
          </w:tcPr>
          <w:p w14:paraId="33DC4AC5" w14:textId="77777777" w:rsidR="00923B6E" w:rsidRPr="00017A75" w:rsidRDefault="00923B6E" w:rsidP="0080168B">
            <w:pPr>
              <w:pStyle w:val="Tabletext0"/>
            </w:pPr>
          </w:p>
        </w:tc>
        <w:tc>
          <w:tcPr>
            <w:tcW w:w="1926" w:type="dxa"/>
            <w:vMerge/>
            <w:shd w:val="clear" w:color="auto" w:fill="F3F9E6" w:themeFill="background2"/>
          </w:tcPr>
          <w:p w14:paraId="252D2BC1" w14:textId="77777777" w:rsidR="00923B6E" w:rsidRPr="00017A75" w:rsidRDefault="00923B6E" w:rsidP="0080168B">
            <w:pPr>
              <w:pStyle w:val="Tabletext0"/>
            </w:pPr>
          </w:p>
        </w:tc>
      </w:tr>
      <w:tr w:rsidR="00923B6E" w:rsidRPr="00017A75" w14:paraId="59B03FF1" w14:textId="77777777" w:rsidTr="00321FF6">
        <w:tc>
          <w:tcPr>
            <w:tcW w:w="1696" w:type="dxa"/>
            <w:vAlign w:val="center"/>
          </w:tcPr>
          <w:p w14:paraId="46C12521" w14:textId="2D374A26" w:rsidR="00923B6E" w:rsidRPr="00AF69C6" w:rsidRDefault="009F46B5" w:rsidP="0080168B">
            <w:pPr>
              <w:pStyle w:val="Tabletext0"/>
            </w:pPr>
            <w:r>
              <w:t>Problem solving</w:t>
            </w:r>
          </w:p>
        </w:tc>
        <w:tc>
          <w:tcPr>
            <w:tcW w:w="6154" w:type="dxa"/>
          </w:tcPr>
          <w:p w14:paraId="7ABA3807" w14:textId="402F3503" w:rsidR="00923B6E" w:rsidRPr="00F34EA2" w:rsidRDefault="009F46B5" w:rsidP="009F46B5">
            <w:pPr>
              <w:pStyle w:val="TableListParagraph"/>
            </w:pPr>
            <w:r w:rsidRPr="00F34EA2">
              <w:t>Problem solving 1: Recognises and takes responsibility for addressing predictable and some less predictable problems in familiar work contexts</w:t>
            </w:r>
          </w:p>
        </w:tc>
        <w:tc>
          <w:tcPr>
            <w:tcW w:w="2635" w:type="dxa"/>
          </w:tcPr>
          <w:p w14:paraId="55046AF7" w14:textId="77777777" w:rsidR="00923B6E" w:rsidRPr="00017A75" w:rsidRDefault="00923B6E" w:rsidP="0080168B">
            <w:pPr>
              <w:pStyle w:val="Tabletext0"/>
            </w:pPr>
          </w:p>
        </w:tc>
        <w:tc>
          <w:tcPr>
            <w:tcW w:w="1984" w:type="dxa"/>
          </w:tcPr>
          <w:p w14:paraId="25885A7A" w14:textId="77777777" w:rsidR="00923B6E" w:rsidRPr="00017A75" w:rsidRDefault="00923B6E" w:rsidP="0080168B">
            <w:pPr>
              <w:pStyle w:val="Tabletext0"/>
            </w:pPr>
          </w:p>
        </w:tc>
        <w:tc>
          <w:tcPr>
            <w:tcW w:w="1926" w:type="dxa"/>
            <w:vMerge/>
            <w:shd w:val="clear" w:color="auto" w:fill="F3F9E6" w:themeFill="background2"/>
          </w:tcPr>
          <w:p w14:paraId="7B03BE80" w14:textId="77777777" w:rsidR="00923B6E" w:rsidRPr="00017A75" w:rsidRDefault="00923B6E" w:rsidP="0080168B">
            <w:pPr>
              <w:pStyle w:val="Tabletext0"/>
            </w:pPr>
          </w:p>
        </w:tc>
      </w:tr>
      <w:tr w:rsidR="00DB27F2" w:rsidRPr="00017A75" w14:paraId="6C29AB67" w14:textId="77777777" w:rsidTr="00321FF6">
        <w:tc>
          <w:tcPr>
            <w:tcW w:w="1696" w:type="dxa"/>
            <w:vAlign w:val="center"/>
          </w:tcPr>
          <w:p w14:paraId="58AF51B7" w14:textId="5C6EDF53" w:rsidR="00DB27F2" w:rsidRPr="00F34EA2" w:rsidRDefault="009F46B5" w:rsidP="0080168B">
            <w:pPr>
              <w:pStyle w:val="Tabletext0"/>
            </w:pPr>
            <w:r w:rsidRPr="00F34EA2">
              <w:t>Planning and organising</w:t>
            </w:r>
          </w:p>
        </w:tc>
        <w:tc>
          <w:tcPr>
            <w:tcW w:w="6154" w:type="dxa"/>
          </w:tcPr>
          <w:p w14:paraId="58DEC454" w14:textId="1A16BBBC" w:rsidR="00DB27F2" w:rsidRPr="00F34EA2" w:rsidRDefault="005C3E8F" w:rsidP="009F46B5">
            <w:pPr>
              <w:pStyle w:val="TableListParagraph"/>
            </w:pPr>
            <w:r w:rsidRPr="00F34EA2">
              <w:t>Planning</w:t>
            </w:r>
            <w:r w:rsidR="00DB27F2" w:rsidRPr="00F34EA2">
              <w:t xml:space="preserve"> 1: </w:t>
            </w:r>
            <w:r w:rsidR="009F46B5" w:rsidRPr="00F34EA2">
              <w:t>Develops plans to manage tasks with an awareness of how they may contribute to longer term operational and strategic goals</w:t>
            </w:r>
          </w:p>
        </w:tc>
        <w:tc>
          <w:tcPr>
            <w:tcW w:w="2635" w:type="dxa"/>
          </w:tcPr>
          <w:p w14:paraId="751EA51A" w14:textId="753B3CF6" w:rsidR="00DB27F2" w:rsidRPr="00017A75" w:rsidRDefault="00D0674B" w:rsidP="0080168B">
            <w:pPr>
              <w:pStyle w:val="Tabletext0"/>
            </w:pPr>
            <w:r>
              <w:t>MPower108 Case study</w:t>
            </w:r>
            <w:r w:rsidR="004B016A">
              <w:t xml:space="preserve"> Background</w:t>
            </w:r>
          </w:p>
        </w:tc>
        <w:tc>
          <w:tcPr>
            <w:tcW w:w="1984" w:type="dxa"/>
          </w:tcPr>
          <w:p w14:paraId="33B0C770" w14:textId="77777777" w:rsidR="00DB27F2" w:rsidRPr="00017A75" w:rsidRDefault="00DB27F2" w:rsidP="0080168B">
            <w:pPr>
              <w:pStyle w:val="Tabletext0"/>
            </w:pPr>
          </w:p>
        </w:tc>
        <w:tc>
          <w:tcPr>
            <w:tcW w:w="1926" w:type="dxa"/>
            <w:vMerge/>
            <w:shd w:val="clear" w:color="auto" w:fill="F3F9E6" w:themeFill="background2"/>
          </w:tcPr>
          <w:p w14:paraId="1FDFEA3B" w14:textId="77777777" w:rsidR="00DB27F2" w:rsidRPr="00017A75" w:rsidRDefault="00DB27F2" w:rsidP="0080168B">
            <w:pPr>
              <w:pStyle w:val="Tabletext0"/>
            </w:pPr>
          </w:p>
        </w:tc>
      </w:tr>
      <w:tr w:rsidR="00DB27F2" w:rsidRPr="00017A75" w14:paraId="435AE9CC" w14:textId="77777777" w:rsidTr="00321FF6">
        <w:tc>
          <w:tcPr>
            <w:tcW w:w="1696" w:type="dxa"/>
            <w:vAlign w:val="center"/>
          </w:tcPr>
          <w:p w14:paraId="04598BB1" w14:textId="63E0DFC0" w:rsidR="00DB27F2" w:rsidRPr="00F34EA2" w:rsidRDefault="009F46B5" w:rsidP="0080168B">
            <w:pPr>
              <w:pStyle w:val="Tabletext0"/>
            </w:pPr>
            <w:r w:rsidRPr="00F34EA2">
              <w:t>Technology</w:t>
            </w:r>
          </w:p>
        </w:tc>
        <w:tc>
          <w:tcPr>
            <w:tcW w:w="6154" w:type="dxa"/>
          </w:tcPr>
          <w:p w14:paraId="7A50C0DE" w14:textId="402D5473" w:rsidR="00DB27F2" w:rsidRPr="00F34EA2" w:rsidRDefault="009F46B5" w:rsidP="009F46B5">
            <w:pPr>
              <w:pStyle w:val="TableListParagraph"/>
            </w:pPr>
            <w:r w:rsidRPr="00F34EA2">
              <w:t>Technology</w:t>
            </w:r>
            <w:r w:rsidR="00DB27F2" w:rsidRPr="00F34EA2">
              <w:t xml:space="preserve"> 1: </w:t>
            </w:r>
            <w:r w:rsidRPr="00F34EA2">
              <w:t>Identifies functions and key features of common digital systems and tools and operates them effectively to complete routine tasks</w:t>
            </w:r>
          </w:p>
        </w:tc>
        <w:tc>
          <w:tcPr>
            <w:tcW w:w="2635" w:type="dxa"/>
          </w:tcPr>
          <w:p w14:paraId="0703EE00" w14:textId="77777777" w:rsidR="00DB27F2" w:rsidRPr="00017A75" w:rsidRDefault="00DB27F2" w:rsidP="0080168B">
            <w:pPr>
              <w:pStyle w:val="Tabletext0"/>
            </w:pPr>
          </w:p>
        </w:tc>
        <w:tc>
          <w:tcPr>
            <w:tcW w:w="1984" w:type="dxa"/>
          </w:tcPr>
          <w:p w14:paraId="3CCE3876" w14:textId="7E792F50" w:rsidR="00DB27F2" w:rsidRPr="00017A75" w:rsidRDefault="00D0674B" w:rsidP="0080168B">
            <w:pPr>
              <w:pStyle w:val="Tabletext0"/>
            </w:pPr>
            <w:r>
              <w:t>MPower108 email template</w:t>
            </w:r>
          </w:p>
        </w:tc>
        <w:tc>
          <w:tcPr>
            <w:tcW w:w="1926" w:type="dxa"/>
            <w:vMerge/>
            <w:shd w:val="clear" w:color="auto" w:fill="F3F9E6" w:themeFill="background2"/>
          </w:tcPr>
          <w:p w14:paraId="4E58E520" w14:textId="77777777" w:rsidR="00DB27F2" w:rsidRPr="00017A75" w:rsidRDefault="00DB27F2" w:rsidP="0080168B">
            <w:pPr>
              <w:pStyle w:val="Tabletext0"/>
            </w:pPr>
          </w:p>
        </w:tc>
      </w:tr>
    </w:tbl>
    <w:p w14:paraId="3094B47B" w14:textId="77777777" w:rsidR="00DA4845" w:rsidRPr="000377ED" w:rsidRDefault="00DA4845" w:rsidP="00155B22"/>
    <w:sectPr w:rsidR="00DA4845" w:rsidRPr="000377ED" w:rsidSect="005E6802">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C8738" w14:textId="77777777" w:rsidR="00812301" w:rsidRDefault="00812301" w:rsidP="00F1359C">
      <w:pPr>
        <w:spacing w:before="0" w:after="0" w:line="240" w:lineRule="auto"/>
      </w:pPr>
      <w:r>
        <w:separator/>
      </w:r>
    </w:p>
  </w:endnote>
  <w:endnote w:type="continuationSeparator" w:id="0">
    <w:p w14:paraId="380D8C47" w14:textId="77777777" w:rsidR="00812301" w:rsidRDefault="0081230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cex="http://schemas.microsoft.com/office/word/2018/wordml/cex" xmlns:w16="http://schemas.microsoft.com/office/word/2018/wordml" xmlns:w16sdtdh="http://schemas.microsoft.com/office/word/2020/wordml/sdtdatahash">
                  <w:pict>
                    <v:rect w14:anchorId="51EACE8A" id="Rectangle 9" o:spid="_x0000_s1026"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" fillcolor="#85be00 [3205]" stroked="f" strokeweight="2pt">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145FACB0"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C0D7C68" id="Rectangle 4" o:spid="_x0000_s1026" alt="&quot;&quot;"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" fillcolor="#0031a7 [3215]" stroked="f" strokeweight="2pt">
              <w10:wrap anchory="page"/>
            </v:rect>
          </w:pict>
        </mc:Fallback>
      </mc:AlternateContent>
    </w:r>
    <w:r>
      <w:rPr>
        <w:color w:val="000000" w:themeColor="text1"/>
        <w:sz w:val="16"/>
        <w:szCs w:val="16"/>
      </w:rPr>
      <w:tab/>
    </w:r>
    <w:r w:rsidRPr="00615C43">
      <w:rPr>
        <w:color w:val="000000" w:themeColor="text1"/>
        <w:sz w:val="16"/>
        <w:szCs w:val="16"/>
      </w:rPr>
      <w:t xml:space="preserve">Page </w:t>
    </w:r>
    <w:r w:rsidRPr="00615C43">
      <w:rPr>
        <w:color w:val="000000" w:themeColor="text1"/>
        <w:sz w:val="16"/>
        <w:szCs w:val="16"/>
      </w:rPr>
      <w:fldChar w:fldCharType="begin"/>
    </w:r>
    <w:r w:rsidRPr="00615C43">
      <w:rPr>
        <w:color w:val="000000" w:themeColor="text1"/>
        <w:sz w:val="16"/>
        <w:szCs w:val="16"/>
      </w:rPr>
      <w:instrText xml:space="preserve"> PAGE   \* MERGEFORMAT </w:instrText>
    </w:r>
    <w:r w:rsidRPr="00615C43">
      <w:rPr>
        <w:color w:val="000000" w:themeColor="text1"/>
        <w:sz w:val="16"/>
        <w:szCs w:val="16"/>
      </w:rPr>
      <w:fldChar w:fldCharType="separate"/>
    </w:r>
    <w:r>
      <w:rPr>
        <w:color w:val="000000" w:themeColor="text1"/>
        <w:sz w:val="16"/>
        <w:szCs w:val="16"/>
      </w:rPr>
      <w:t>3</w:t>
    </w:r>
    <w:r w:rsidRPr="00615C43">
      <w:rPr>
        <w:color w:val="000000" w:themeColor="text1"/>
        <w:sz w:val="16"/>
        <w:szCs w:val="16"/>
      </w:rPr>
      <w:fldChar w:fldCharType="end"/>
    </w:r>
    <w:r w:rsidRPr="00615C43">
      <w:rPr>
        <w:color w:val="000000" w:themeColor="text1"/>
        <w:sz w:val="16"/>
        <w:szCs w:val="16"/>
      </w:rPr>
      <w:t xml:space="preserve"> of </w:t>
    </w:r>
    <w:r w:rsidRPr="00615C43">
      <w:rPr>
        <w:color w:val="000000" w:themeColor="text1"/>
        <w:sz w:val="16"/>
        <w:szCs w:val="16"/>
      </w:rPr>
      <w:fldChar w:fldCharType="begin"/>
    </w:r>
    <w:r w:rsidRPr="00615C43">
      <w:rPr>
        <w:color w:val="000000" w:themeColor="text1"/>
        <w:sz w:val="16"/>
        <w:szCs w:val="16"/>
      </w:rPr>
      <w:instrText xml:space="preserve"> NUMPAGES   \* MERGEFORMAT </w:instrText>
    </w:r>
    <w:r w:rsidRPr="00615C43">
      <w:rPr>
        <w:color w:val="000000" w:themeColor="text1"/>
        <w:sz w:val="16"/>
        <w:szCs w:val="16"/>
      </w:rPr>
      <w:fldChar w:fldCharType="separate"/>
    </w:r>
    <w:r>
      <w:rPr>
        <w:color w:val="000000" w:themeColor="text1"/>
        <w:sz w:val="16"/>
        <w:szCs w:val="16"/>
      </w:rPr>
      <w:t>16</w:t>
    </w:r>
    <w:r w:rsidRPr="00615C43">
      <w:rPr>
        <w:color w:val="000000" w:themeColor="text1"/>
        <w:sz w:val="16"/>
        <w:szCs w:val="16"/>
      </w:rPr>
      <w:fldChar w:fldCharType="end"/>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5AC9F" w14:textId="77777777" w:rsidR="00812301" w:rsidRDefault="00812301" w:rsidP="00F1359C">
      <w:pPr>
        <w:spacing w:before="0" w:after="0" w:line="240" w:lineRule="auto"/>
      </w:pPr>
      <w:r>
        <w:separator/>
      </w:r>
    </w:p>
  </w:footnote>
  <w:footnote w:type="continuationSeparator" w:id="0">
    <w:p w14:paraId="44B2D4DA" w14:textId="77777777" w:rsidR="00812301" w:rsidRDefault="0081230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736D92"/>
    <w:multiLevelType w:val="multilevel"/>
    <w:tmpl w:val="AAC616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C825714"/>
    <w:multiLevelType w:val="multilevel"/>
    <w:tmpl w:val="CAAA90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AA659B"/>
    <w:multiLevelType w:val="multilevel"/>
    <w:tmpl w:val="5FA0014A"/>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A0393A"/>
    <w:multiLevelType w:val="multilevel"/>
    <w:tmpl w:val="5FA6B7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0"/>
  </w:num>
  <w:num w:numId="4">
    <w:abstractNumId w:val="9"/>
  </w:num>
  <w:num w:numId="5">
    <w:abstractNumId w:val="15"/>
  </w:num>
  <w:num w:numId="6">
    <w:abstractNumId w:val="11"/>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3"/>
  </w:num>
  <w:num w:numId="10">
    <w:abstractNumId w:val="4"/>
  </w:num>
  <w:num w:numId="11">
    <w:abstractNumId w:val="17"/>
  </w:num>
  <w:num w:numId="12">
    <w:abstractNumId w:val="12"/>
  </w:num>
  <w:num w:numId="13">
    <w:abstractNumId w:val="10"/>
  </w:num>
  <w:num w:numId="14">
    <w:abstractNumId w:val="16"/>
  </w:num>
  <w:num w:numId="15">
    <w:abstractNumId w:val="7"/>
  </w:num>
  <w:num w:numId="16">
    <w:abstractNumId w:val="18"/>
  </w:num>
  <w:num w:numId="17">
    <w:abstractNumId w:val="19"/>
  </w:num>
  <w:num w:numId="18">
    <w:abstractNumId w:val="20"/>
  </w:num>
  <w:num w:numId="19">
    <w:abstractNumId w:val="2"/>
  </w:num>
  <w:num w:numId="20">
    <w:abstractNumId w:val="5"/>
  </w:num>
  <w:num w:numId="21">
    <w:abstractNumId w:val="14"/>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26C19"/>
    <w:rsid w:val="0003234E"/>
    <w:rsid w:val="0003240A"/>
    <w:rsid w:val="000377ED"/>
    <w:rsid w:val="000601E4"/>
    <w:rsid w:val="00064E08"/>
    <w:rsid w:val="0007017C"/>
    <w:rsid w:val="0007061A"/>
    <w:rsid w:val="00070707"/>
    <w:rsid w:val="00072D46"/>
    <w:rsid w:val="00081617"/>
    <w:rsid w:val="0008175D"/>
    <w:rsid w:val="00083623"/>
    <w:rsid w:val="00083FDB"/>
    <w:rsid w:val="00086B4D"/>
    <w:rsid w:val="00086C99"/>
    <w:rsid w:val="0009683C"/>
    <w:rsid w:val="000A06EB"/>
    <w:rsid w:val="000A5B57"/>
    <w:rsid w:val="000B098F"/>
    <w:rsid w:val="000B1451"/>
    <w:rsid w:val="000B158B"/>
    <w:rsid w:val="000B3CCC"/>
    <w:rsid w:val="000C024D"/>
    <w:rsid w:val="000C1C6E"/>
    <w:rsid w:val="000C1D10"/>
    <w:rsid w:val="000C63A9"/>
    <w:rsid w:val="000E2301"/>
    <w:rsid w:val="000E53A8"/>
    <w:rsid w:val="000F2735"/>
    <w:rsid w:val="000F640E"/>
    <w:rsid w:val="001008C3"/>
    <w:rsid w:val="00110297"/>
    <w:rsid w:val="00120406"/>
    <w:rsid w:val="00131B1C"/>
    <w:rsid w:val="00131BD5"/>
    <w:rsid w:val="00132516"/>
    <w:rsid w:val="00151BA1"/>
    <w:rsid w:val="00154423"/>
    <w:rsid w:val="00155B22"/>
    <w:rsid w:val="0016340A"/>
    <w:rsid w:val="001666AE"/>
    <w:rsid w:val="00166ECF"/>
    <w:rsid w:val="001723D9"/>
    <w:rsid w:val="00174A71"/>
    <w:rsid w:val="00186778"/>
    <w:rsid w:val="00194604"/>
    <w:rsid w:val="00196118"/>
    <w:rsid w:val="00196373"/>
    <w:rsid w:val="001A0287"/>
    <w:rsid w:val="001A64C3"/>
    <w:rsid w:val="001A7567"/>
    <w:rsid w:val="001B43E4"/>
    <w:rsid w:val="001C167E"/>
    <w:rsid w:val="001D22CD"/>
    <w:rsid w:val="001E1336"/>
    <w:rsid w:val="001E5ADA"/>
    <w:rsid w:val="001E7BE0"/>
    <w:rsid w:val="00202196"/>
    <w:rsid w:val="002064C8"/>
    <w:rsid w:val="0021476F"/>
    <w:rsid w:val="002300A8"/>
    <w:rsid w:val="00232F16"/>
    <w:rsid w:val="00234AC2"/>
    <w:rsid w:val="002458AA"/>
    <w:rsid w:val="00245E47"/>
    <w:rsid w:val="002636A8"/>
    <w:rsid w:val="00266BDA"/>
    <w:rsid w:val="002760A1"/>
    <w:rsid w:val="002A0D28"/>
    <w:rsid w:val="002A5233"/>
    <w:rsid w:val="002A7D22"/>
    <w:rsid w:val="002B4315"/>
    <w:rsid w:val="002B73D3"/>
    <w:rsid w:val="002B795B"/>
    <w:rsid w:val="002C07F5"/>
    <w:rsid w:val="002C4863"/>
    <w:rsid w:val="002D3549"/>
    <w:rsid w:val="00303D25"/>
    <w:rsid w:val="00310ABF"/>
    <w:rsid w:val="003139BB"/>
    <w:rsid w:val="00321FF6"/>
    <w:rsid w:val="00340671"/>
    <w:rsid w:val="003423E1"/>
    <w:rsid w:val="0034550F"/>
    <w:rsid w:val="00353337"/>
    <w:rsid w:val="003546E2"/>
    <w:rsid w:val="003560D9"/>
    <w:rsid w:val="00361665"/>
    <w:rsid w:val="00371CC6"/>
    <w:rsid w:val="00383F3C"/>
    <w:rsid w:val="0038532D"/>
    <w:rsid w:val="00385752"/>
    <w:rsid w:val="00385E10"/>
    <w:rsid w:val="003C06EA"/>
    <w:rsid w:val="003C4C45"/>
    <w:rsid w:val="003C5D00"/>
    <w:rsid w:val="003D22EA"/>
    <w:rsid w:val="003D6244"/>
    <w:rsid w:val="003D6368"/>
    <w:rsid w:val="003E0188"/>
    <w:rsid w:val="003E4297"/>
    <w:rsid w:val="003F36BD"/>
    <w:rsid w:val="00403BB1"/>
    <w:rsid w:val="00406468"/>
    <w:rsid w:val="00407A2A"/>
    <w:rsid w:val="00407EB6"/>
    <w:rsid w:val="00410BEB"/>
    <w:rsid w:val="00427F5A"/>
    <w:rsid w:val="00432DFC"/>
    <w:rsid w:val="004345C8"/>
    <w:rsid w:val="00437752"/>
    <w:rsid w:val="00447246"/>
    <w:rsid w:val="00447B26"/>
    <w:rsid w:val="00447C17"/>
    <w:rsid w:val="00462334"/>
    <w:rsid w:val="0046323B"/>
    <w:rsid w:val="00473808"/>
    <w:rsid w:val="004739F1"/>
    <w:rsid w:val="004876ED"/>
    <w:rsid w:val="004A09A8"/>
    <w:rsid w:val="004B00A6"/>
    <w:rsid w:val="004B016A"/>
    <w:rsid w:val="004B04F6"/>
    <w:rsid w:val="004B2E61"/>
    <w:rsid w:val="004D17B0"/>
    <w:rsid w:val="004E1B80"/>
    <w:rsid w:val="004F4884"/>
    <w:rsid w:val="004F795E"/>
    <w:rsid w:val="00501997"/>
    <w:rsid w:val="00510BBC"/>
    <w:rsid w:val="00522D54"/>
    <w:rsid w:val="005316D9"/>
    <w:rsid w:val="00533B81"/>
    <w:rsid w:val="0053549A"/>
    <w:rsid w:val="00542FE8"/>
    <w:rsid w:val="00543FA5"/>
    <w:rsid w:val="0054411C"/>
    <w:rsid w:val="005447BD"/>
    <w:rsid w:val="0055236C"/>
    <w:rsid w:val="00553FFF"/>
    <w:rsid w:val="00563796"/>
    <w:rsid w:val="0057293B"/>
    <w:rsid w:val="00581D95"/>
    <w:rsid w:val="00584894"/>
    <w:rsid w:val="00586152"/>
    <w:rsid w:val="005865A7"/>
    <w:rsid w:val="00596E23"/>
    <w:rsid w:val="00597838"/>
    <w:rsid w:val="005B06AA"/>
    <w:rsid w:val="005C3E8F"/>
    <w:rsid w:val="005C60AB"/>
    <w:rsid w:val="005D396C"/>
    <w:rsid w:val="005E35FA"/>
    <w:rsid w:val="005E6802"/>
    <w:rsid w:val="005E6C19"/>
    <w:rsid w:val="005F6F43"/>
    <w:rsid w:val="005F7397"/>
    <w:rsid w:val="00604F82"/>
    <w:rsid w:val="0061097B"/>
    <w:rsid w:val="00610B98"/>
    <w:rsid w:val="00615C43"/>
    <w:rsid w:val="00627025"/>
    <w:rsid w:val="00636463"/>
    <w:rsid w:val="00636C12"/>
    <w:rsid w:val="006434F1"/>
    <w:rsid w:val="00657A57"/>
    <w:rsid w:val="00663E5B"/>
    <w:rsid w:val="00664E2A"/>
    <w:rsid w:val="00673EED"/>
    <w:rsid w:val="00687356"/>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168B"/>
    <w:rsid w:val="00804A99"/>
    <w:rsid w:val="008057F9"/>
    <w:rsid w:val="008104BA"/>
    <w:rsid w:val="00812301"/>
    <w:rsid w:val="00817639"/>
    <w:rsid w:val="008229B0"/>
    <w:rsid w:val="00823A65"/>
    <w:rsid w:val="008316B0"/>
    <w:rsid w:val="00841BAA"/>
    <w:rsid w:val="008427B8"/>
    <w:rsid w:val="008466AF"/>
    <w:rsid w:val="00854632"/>
    <w:rsid w:val="0086240F"/>
    <w:rsid w:val="00863FEC"/>
    <w:rsid w:val="0086497B"/>
    <w:rsid w:val="00871912"/>
    <w:rsid w:val="00876E18"/>
    <w:rsid w:val="008819E4"/>
    <w:rsid w:val="008942D6"/>
    <w:rsid w:val="008C78F3"/>
    <w:rsid w:val="008D46CA"/>
    <w:rsid w:val="008D6AD5"/>
    <w:rsid w:val="008F5272"/>
    <w:rsid w:val="008F6A5F"/>
    <w:rsid w:val="00906D83"/>
    <w:rsid w:val="00917056"/>
    <w:rsid w:val="0092255F"/>
    <w:rsid w:val="00923B6E"/>
    <w:rsid w:val="009333D9"/>
    <w:rsid w:val="00935B88"/>
    <w:rsid w:val="00942380"/>
    <w:rsid w:val="00944235"/>
    <w:rsid w:val="00947D01"/>
    <w:rsid w:val="00976437"/>
    <w:rsid w:val="00977FE7"/>
    <w:rsid w:val="009877FF"/>
    <w:rsid w:val="0099279B"/>
    <w:rsid w:val="009A7D5E"/>
    <w:rsid w:val="009B3032"/>
    <w:rsid w:val="009E1E04"/>
    <w:rsid w:val="009F29E6"/>
    <w:rsid w:val="009F46B5"/>
    <w:rsid w:val="00A220EE"/>
    <w:rsid w:val="00A236A1"/>
    <w:rsid w:val="00A30062"/>
    <w:rsid w:val="00A51E59"/>
    <w:rsid w:val="00A637F8"/>
    <w:rsid w:val="00A65DC4"/>
    <w:rsid w:val="00A774CF"/>
    <w:rsid w:val="00AA7862"/>
    <w:rsid w:val="00AB52B6"/>
    <w:rsid w:val="00AC3D36"/>
    <w:rsid w:val="00AC3ED5"/>
    <w:rsid w:val="00AD40E9"/>
    <w:rsid w:val="00AD4787"/>
    <w:rsid w:val="00AE3A52"/>
    <w:rsid w:val="00AE5B9B"/>
    <w:rsid w:val="00AF69C6"/>
    <w:rsid w:val="00B01B91"/>
    <w:rsid w:val="00B02416"/>
    <w:rsid w:val="00B02DF9"/>
    <w:rsid w:val="00B21AA4"/>
    <w:rsid w:val="00B223A6"/>
    <w:rsid w:val="00B406E1"/>
    <w:rsid w:val="00B40C24"/>
    <w:rsid w:val="00B41298"/>
    <w:rsid w:val="00B47640"/>
    <w:rsid w:val="00B506B5"/>
    <w:rsid w:val="00B50E18"/>
    <w:rsid w:val="00B51FE3"/>
    <w:rsid w:val="00B5252C"/>
    <w:rsid w:val="00B6058D"/>
    <w:rsid w:val="00B60F80"/>
    <w:rsid w:val="00B64058"/>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BF4F1D"/>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1BB9"/>
    <w:rsid w:val="00CA3415"/>
    <w:rsid w:val="00CA51E8"/>
    <w:rsid w:val="00CB39F2"/>
    <w:rsid w:val="00CB4ED2"/>
    <w:rsid w:val="00CC0EF1"/>
    <w:rsid w:val="00CC6398"/>
    <w:rsid w:val="00CD5FE7"/>
    <w:rsid w:val="00CD7E47"/>
    <w:rsid w:val="00CE127A"/>
    <w:rsid w:val="00CE7D2E"/>
    <w:rsid w:val="00CF09D9"/>
    <w:rsid w:val="00CF491F"/>
    <w:rsid w:val="00CF622E"/>
    <w:rsid w:val="00D00154"/>
    <w:rsid w:val="00D0674B"/>
    <w:rsid w:val="00D06D57"/>
    <w:rsid w:val="00D156C0"/>
    <w:rsid w:val="00D305E9"/>
    <w:rsid w:val="00D31BC9"/>
    <w:rsid w:val="00D447D6"/>
    <w:rsid w:val="00D55279"/>
    <w:rsid w:val="00D55A33"/>
    <w:rsid w:val="00D57503"/>
    <w:rsid w:val="00D62B45"/>
    <w:rsid w:val="00D6493E"/>
    <w:rsid w:val="00D703AD"/>
    <w:rsid w:val="00D72CC9"/>
    <w:rsid w:val="00D81B59"/>
    <w:rsid w:val="00D8451B"/>
    <w:rsid w:val="00D920A2"/>
    <w:rsid w:val="00DA4845"/>
    <w:rsid w:val="00DB27F2"/>
    <w:rsid w:val="00DC11EC"/>
    <w:rsid w:val="00DD545A"/>
    <w:rsid w:val="00DF2542"/>
    <w:rsid w:val="00E00E15"/>
    <w:rsid w:val="00E128E2"/>
    <w:rsid w:val="00E13FAB"/>
    <w:rsid w:val="00E152A0"/>
    <w:rsid w:val="00E20C88"/>
    <w:rsid w:val="00E23194"/>
    <w:rsid w:val="00E249C8"/>
    <w:rsid w:val="00E261D0"/>
    <w:rsid w:val="00E57203"/>
    <w:rsid w:val="00E72507"/>
    <w:rsid w:val="00E82F1D"/>
    <w:rsid w:val="00E84856"/>
    <w:rsid w:val="00EA2BE6"/>
    <w:rsid w:val="00EA2E28"/>
    <w:rsid w:val="00EA5817"/>
    <w:rsid w:val="00EC0F2A"/>
    <w:rsid w:val="00EC3E44"/>
    <w:rsid w:val="00EC7AE1"/>
    <w:rsid w:val="00ED377D"/>
    <w:rsid w:val="00ED3FDA"/>
    <w:rsid w:val="00ED590A"/>
    <w:rsid w:val="00ED5F55"/>
    <w:rsid w:val="00ED666A"/>
    <w:rsid w:val="00EE6225"/>
    <w:rsid w:val="00EF1F7F"/>
    <w:rsid w:val="00EF4B60"/>
    <w:rsid w:val="00F03648"/>
    <w:rsid w:val="00F104C8"/>
    <w:rsid w:val="00F1359C"/>
    <w:rsid w:val="00F14650"/>
    <w:rsid w:val="00F15AA8"/>
    <w:rsid w:val="00F17E63"/>
    <w:rsid w:val="00F23DC8"/>
    <w:rsid w:val="00F34EA2"/>
    <w:rsid w:val="00F41E09"/>
    <w:rsid w:val="00F4616C"/>
    <w:rsid w:val="00F65A30"/>
    <w:rsid w:val="00F87ACF"/>
    <w:rsid w:val="00F932EB"/>
    <w:rsid w:val="00F96C22"/>
    <w:rsid w:val="00FA4540"/>
    <w:rsid w:val="00FB7839"/>
    <w:rsid w:val="00FC2A3A"/>
    <w:rsid w:val="00FC484C"/>
    <w:rsid w:val="00FC7F51"/>
    <w:rsid w:val="00FD3F3B"/>
    <w:rsid w:val="00FD65A7"/>
    <w:rsid w:val="00FE1272"/>
    <w:rsid w:val="00FE1DF0"/>
    <w:rsid w:val="00FE474B"/>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9F46B5"/>
    <w:pPr>
      <w:numPr>
        <w:numId w:val="7"/>
      </w:numPr>
      <w:spacing w:before="60" w:after="60"/>
    </w:pPr>
    <w:rPr>
      <w:color w:val="000000" w:themeColor="text1"/>
      <w:sz w:val="20"/>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7"/>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7"/>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5E680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E680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37285">
      <w:bodyDiv w:val="1"/>
      <w:marLeft w:val="0"/>
      <w:marRight w:val="0"/>
      <w:marTop w:val="0"/>
      <w:marBottom w:val="0"/>
      <w:divBdr>
        <w:top w:val="none" w:sz="0" w:space="0" w:color="auto"/>
        <w:left w:val="none" w:sz="0" w:space="0" w:color="auto"/>
        <w:bottom w:val="none" w:sz="0" w:space="0" w:color="auto"/>
        <w:right w:val="none" w:sz="0" w:space="0" w:color="auto"/>
      </w:divBdr>
    </w:div>
    <w:div w:id="1009915188">
      <w:bodyDiv w:val="1"/>
      <w:marLeft w:val="0"/>
      <w:marRight w:val="0"/>
      <w:marTop w:val="0"/>
      <w:marBottom w:val="0"/>
      <w:divBdr>
        <w:top w:val="none" w:sz="0" w:space="0" w:color="auto"/>
        <w:left w:val="none" w:sz="0" w:space="0" w:color="auto"/>
        <w:bottom w:val="none" w:sz="0" w:space="0" w:color="auto"/>
        <w:right w:val="none" w:sz="0" w:space="0" w:color="auto"/>
      </w:divBdr>
    </w:div>
    <w:div w:id="1113983109">
      <w:bodyDiv w:val="1"/>
      <w:marLeft w:val="0"/>
      <w:marRight w:val="0"/>
      <w:marTop w:val="0"/>
      <w:marBottom w:val="0"/>
      <w:divBdr>
        <w:top w:val="none" w:sz="0" w:space="0" w:color="auto"/>
        <w:left w:val="none" w:sz="0" w:space="0" w:color="auto"/>
        <w:bottom w:val="none" w:sz="0" w:space="0" w:color="auto"/>
        <w:right w:val="none" w:sz="0" w:space="0" w:color="auto"/>
      </w:divBdr>
    </w:div>
    <w:div w:id="1390618250">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 w:id="1768503991">
      <w:bodyDiv w:val="1"/>
      <w:marLeft w:val="0"/>
      <w:marRight w:val="0"/>
      <w:marTop w:val="0"/>
      <w:marBottom w:val="0"/>
      <w:divBdr>
        <w:top w:val="none" w:sz="0" w:space="0" w:color="auto"/>
        <w:left w:val="none" w:sz="0" w:space="0" w:color="auto"/>
        <w:bottom w:val="none" w:sz="0" w:space="0" w:color="auto"/>
        <w:right w:val="none" w:sz="0" w:space="0" w:color="auto"/>
      </w:divBdr>
    </w:div>
    <w:div w:id="179066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194A8-1074-4076-A690-D4D7B7C98100}"/>
</file>

<file path=customXml/itemProps2.xml><?xml version="1.0" encoding="utf-8"?>
<ds:datastoreItem xmlns:ds="http://schemas.openxmlformats.org/officeDocument/2006/customXml" ds:itemID="{4403115A-3D46-47EB-AB13-DF2D15BBECE1}">
  <ds:schemaRefs>
    <ds:schemaRef ds:uri="http://schemas.microsoft.com/sharepoint/v3/contenttype/forms"/>
  </ds:schemaRefs>
</ds:datastoreItem>
</file>

<file path=customXml/itemProps3.xml><?xml version="1.0" encoding="utf-8"?>
<ds:datastoreItem xmlns:ds="http://schemas.openxmlformats.org/officeDocument/2006/customXml" ds:itemID="{CE358614-9805-41EE-B16B-43DFF9DFD87F}">
  <ds:schemaRefs>
    <ds:schemaRef ds:uri="8d123187-21fe-47d9-bb38-a24fa2382a13"/>
    <ds:schemaRef ds:uri="http://purl.org/dc/term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23712732-1a11-42b5-ab16-3cafd502a338"/>
    <ds:schemaRef ds:uri="http://www.w3.org/XML/1998/namespace"/>
  </ds:schemaRefs>
</ds:datastoreItem>
</file>

<file path=customXml/itemProps4.xml><?xml version="1.0" encoding="utf-8"?>
<ds:datastoreItem xmlns:ds="http://schemas.openxmlformats.org/officeDocument/2006/customXml" ds:itemID="{8D5929E3-3251-49E3-8D79-A5C1C147A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156</TotalTime>
  <Pages>5</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9</cp:revision>
  <dcterms:created xsi:type="dcterms:W3CDTF">2021-12-15T01:47:00Z</dcterms:created>
  <dcterms:modified xsi:type="dcterms:W3CDTF">2023-07-03T05:12:00Z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